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88BAA" w14:textId="24C737F5" w:rsidR="007149A6" w:rsidRPr="00CD5492" w:rsidRDefault="00810995" w:rsidP="00CD54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5492">
        <w:rPr>
          <w:rFonts w:ascii="Times New Roman" w:hAnsi="Times New Roman" w:cs="Times New Roman"/>
          <w:b/>
          <w:bCs/>
          <w:sz w:val="26"/>
          <w:szCs w:val="26"/>
        </w:rPr>
        <w:t>Ata da segunda reunião Ordinária da Câmara Municipal de Santana do Deserto,</w:t>
      </w:r>
      <w:r w:rsidRPr="00CD5492">
        <w:rPr>
          <w:rFonts w:ascii="Times New Roman" w:hAnsi="Times New Roman" w:cs="Times New Roman"/>
          <w:sz w:val="26"/>
          <w:szCs w:val="26"/>
        </w:rPr>
        <w:t xml:space="preserve"> aos quinze dias do mês junho de mil novecentos e Cinquenta e seis. As 18 horas na sala das sessões, digo reuniões, tendo comparecido o vereador Gastão de Aquino Almeida, como Vice-Presidente da casa abriu a sessão, por não se achar na casa o Presidente efetivo, solicitando do Sr. Secretário Manoel Gonçalves Viana, procedesse a chamada, </w:t>
      </w:r>
      <w:r w:rsidR="005D5CAF" w:rsidRPr="00CD5492">
        <w:rPr>
          <w:rFonts w:ascii="Times New Roman" w:hAnsi="Times New Roman" w:cs="Times New Roman"/>
          <w:sz w:val="26"/>
          <w:szCs w:val="26"/>
        </w:rPr>
        <w:t>respondendo</w:t>
      </w:r>
      <w:r w:rsidRPr="00CD5492">
        <w:rPr>
          <w:rFonts w:ascii="Times New Roman" w:hAnsi="Times New Roman" w:cs="Times New Roman"/>
          <w:sz w:val="26"/>
          <w:szCs w:val="26"/>
        </w:rPr>
        <w:t xml:space="preserve"> a chamada os Srs. Vereadores presentes: Gastão de Aquino Almeida, Manoel Gonçalves Viana e Hamilton Sanábio da Costa. Pois havendo ata para ser lida, Sr. Presidente solicitou do Sr. Secretário que fosse lido o expediente: ofício do Instituto Brasileiro de Administração Municipal, convidando o município de Santana do Deserto para </w:t>
      </w:r>
      <w:r w:rsidR="0058350E" w:rsidRPr="00CD5492">
        <w:rPr>
          <w:rFonts w:ascii="Times New Roman" w:hAnsi="Times New Roman" w:cs="Times New Roman"/>
          <w:sz w:val="26"/>
          <w:szCs w:val="26"/>
        </w:rPr>
        <w:t xml:space="preserve">sócio do mencionado Instituto, com importância ou melhor com a contribuição a ser votada pela Câmara, ofício da Câmara Municipal de Três Rios, comunicando a eleição da mesa, ofício da Câmara de Belo Horizonte agradecendo a eleição da mesa desta Câmara, ofício Circular da Federação das Associações Rurais do Estado de Minas, por decisão do Governador a prorrogação do pagamento da primeira prestação do </w:t>
      </w:r>
      <w:r w:rsidR="00331A66" w:rsidRPr="00CD5492">
        <w:rPr>
          <w:rFonts w:ascii="Times New Roman" w:hAnsi="Times New Roman" w:cs="Times New Roman"/>
          <w:sz w:val="26"/>
          <w:szCs w:val="26"/>
        </w:rPr>
        <w:t>Suposto Territorial sem multa, até trinta de junho do corrente ano, e não em abril como habitualmente se procedia. O Sr. Vice-Presidente digo Presidente observando a falta de “Gouram” solicitou ao Sr. Secretário que procedesse novamente a chamada tendo respondida a chamada os vereadores presentes: Gastão de Aquino Almeida, Manoel Gonçalves Viana e Hamilton Sanábio da Costa, constatando-se a ausência dos Srs. Vereadores: Raymundo Maximiano de Oliveira, Pedro Pullig, Thompson Gomes, Belino Correa da Silva, José Martins</w:t>
      </w:r>
      <w:r w:rsidR="0021703C" w:rsidRPr="00CD5492">
        <w:rPr>
          <w:rFonts w:ascii="Times New Roman" w:hAnsi="Times New Roman" w:cs="Times New Roman"/>
          <w:sz w:val="26"/>
          <w:szCs w:val="26"/>
        </w:rPr>
        <w:t xml:space="preserve"> do Couto e Jayme Gouvêa Lobato. Verificando-se não haver numero legal a sessão foi suspensa na forma do regimento marcando uma sessão para o dia 25 vinte e cinco do corrente as dezoito horas. </w:t>
      </w:r>
      <w:r w:rsidR="00331A66" w:rsidRPr="00CD5492">
        <w:rPr>
          <w:rFonts w:ascii="Times New Roman" w:hAnsi="Times New Roman" w:cs="Times New Roman"/>
          <w:sz w:val="26"/>
          <w:szCs w:val="26"/>
        </w:rPr>
        <w:t xml:space="preserve">  </w:t>
      </w:r>
      <w:r w:rsidRPr="00CD549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149A6" w:rsidRPr="00CD5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136"/>
    <w:rsid w:val="0021703C"/>
    <w:rsid w:val="00331A66"/>
    <w:rsid w:val="0058350E"/>
    <w:rsid w:val="005D5CAF"/>
    <w:rsid w:val="007149A6"/>
    <w:rsid w:val="00810995"/>
    <w:rsid w:val="00843136"/>
    <w:rsid w:val="00C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D7CC"/>
  <w15:docId w15:val="{2879C9E6-345F-4C7D-9A56-B67479E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B080-D357-4CEF-933E-815419E4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2020-09-14T18:02:00Z</dcterms:created>
  <dcterms:modified xsi:type="dcterms:W3CDTF">2022-05-06T14:29:00Z</dcterms:modified>
</cp:coreProperties>
</file>