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0D5DA" w14:textId="546B5EEA" w:rsidR="00B11E26" w:rsidRPr="006C7E99" w:rsidRDefault="00483A3B" w:rsidP="006C7E9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225D">
        <w:rPr>
          <w:rFonts w:ascii="Times New Roman" w:hAnsi="Times New Roman" w:cs="Times New Roman"/>
          <w:sz w:val="24"/>
          <w:szCs w:val="24"/>
        </w:rPr>
        <w:t xml:space="preserve"> </w:t>
      </w:r>
      <w:r w:rsidRPr="006C7E99">
        <w:rPr>
          <w:rFonts w:ascii="Times New Roman" w:hAnsi="Times New Roman" w:cs="Times New Roman"/>
          <w:b/>
          <w:bCs/>
          <w:sz w:val="26"/>
          <w:szCs w:val="26"/>
        </w:rPr>
        <w:t xml:space="preserve">Ata da 1ª sessão extraordinária da 3ª reunião ordinária da Câmara Municipal de Santana do Deserto, em 22 de dezembro de 1958. </w:t>
      </w:r>
      <w:r w:rsidRPr="006C7E99">
        <w:rPr>
          <w:rFonts w:ascii="Times New Roman" w:hAnsi="Times New Roman" w:cs="Times New Roman"/>
          <w:sz w:val="26"/>
          <w:szCs w:val="26"/>
        </w:rPr>
        <w:t xml:space="preserve">Presidência: Raimundo Maximiano de Oliveira. Resumo: comparecimento, ata, expediente, apresentação de parecer, projeto de leis, etc., votação do projeto de lei nº 35, encerramento, ordem do dia. Aos vinte e dois dias do mês de dezembro de 1958. Nesta cidade de Santana do Deserto, no edifício próprio, realizou-se a 1ª sessão extraordinária da 3ª reunião ordinária da Câmara Municipal. As dezoito horas, na sala das sessões, compareceram os seguintes senhores vereadores: Raimundo Maximiano de Oliveira, </w:t>
      </w:r>
      <w:r w:rsidR="008D6B72" w:rsidRPr="006C7E99">
        <w:rPr>
          <w:rFonts w:ascii="Times New Roman" w:hAnsi="Times New Roman" w:cs="Times New Roman"/>
          <w:sz w:val="26"/>
          <w:szCs w:val="26"/>
        </w:rPr>
        <w:t xml:space="preserve">Pedro </w:t>
      </w:r>
      <w:proofErr w:type="spellStart"/>
      <w:r w:rsidR="008D6B72" w:rsidRPr="006C7E99">
        <w:rPr>
          <w:rFonts w:ascii="Times New Roman" w:hAnsi="Times New Roman" w:cs="Times New Roman"/>
          <w:sz w:val="26"/>
          <w:szCs w:val="26"/>
        </w:rPr>
        <w:t>Pullig</w:t>
      </w:r>
      <w:proofErr w:type="spellEnd"/>
      <w:r w:rsidR="008D6B72" w:rsidRPr="006C7E99">
        <w:rPr>
          <w:rFonts w:ascii="Times New Roman" w:hAnsi="Times New Roman" w:cs="Times New Roman"/>
          <w:sz w:val="26"/>
          <w:szCs w:val="26"/>
        </w:rPr>
        <w:t>, Jaime Gouvêa Lobato</w:t>
      </w:r>
      <w:r w:rsidRPr="006C7E99">
        <w:rPr>
          <w:rFonts w:ascii="Times New Roman" w:hAnsi="Times New Roman" w:cs="Times New Roman"/>
          <w:sz w:val="26"/>
          <w:szCs w:val="26"/>
        </w:rPr>
        <w:t>, Manoel Gonçalves Viana</w:t>
      </w:r>
      <w:r w:rsidR="008D6B72" w:rsidRPr="006C7E99">
        <w:rPr>
          <w:rFonts w:ascii="Times New Roman" w:hAnsi="Times New Roman" w:cs="Times New Roman"/>
          <w:sz w:val="26"/>
          <w:szCs w:val="26"/>
        </w:rPr>
        <w:t>,</w:t>
      </w:r>
      <w:r w:rsidRPr="006C7E99">
        <w:rPr>
          <w:rFonts w:ascii="Times New Roman" w:hAnsi="Times New Roman" w:cs="Times New Roman"/>
          <w:sz w:val="26"/>
          <w:szCs w:val="26"/>
        </w:rPr>
        <w:t xml:space="preserve"> Antônio Maximiano de Oliveira</w:t>
      </w:r>
      <w:r w:rsidR="008D6B72" w:rsidRPr="006C7E99">
        <w:rPr>
          <w:rFonts w:ascii="Times New Roman" w:hAnsi="Times New Roman" w:cs="Times New Roman"/>
          <w:sz w:val="26"/>
          <w:szCs w:val="26"/>
        </w:rPr>
        <w:t xml:space="preserve">, José Martins do Couto e Hamilton </w:t>
      </w:r>
      <w:proofErr w:type="spellStart"/>
      <w:r w:rsidR="008D6B72" w:rsidRPr="006C7E99">
        <w:rPr>
          <w:rFonts w:ascii="Times New Roman" w:hAnsi="Times New Roman" w:cs="Times New Roman"/>
          <w:sz w:val="26"/>
          <w:szCs w:val="26"/>
        </w:rPr>
        <w:t>Sanabio</w:t>
      </w:r>
      <w:proofErr w:type="spellEnd"/>
      <w:r w:rsidR="008D6B72" w:rsidRPr="006C7E99">
        <w:rPr>
          <w:rFonts w:ascii="Times New Roman" w:hAnsi="Times New Roman" w:cs="Times New Roman"/>
          <w:sz w:val="26"/>
          <w:szCs w:val="26"/>
        </w:rPr>
        <w:t xml:space="preserve"> da Costa</w:t>
      </w:r>
      <w:r w:rsidRPr="006C7E99">
        <w:rPr>
          <w:rFonts w:ascii="Times New Roman" w:hAnsi="Times New Roman" w:cs="Times New Roman"/>
          <w:sz w:val="26"/>
          <w:szCs w:val="26"/>
        </w:rPr>
        <w:t>. Deixa</w:t>
      </w:r>
      <w:r w:rsidR="008D6B72" w:rsidRPr="006C7E99">
        <w:rPr>
          <w:rFonts w:ascii="Times New Roman" w:hAnsi="Times New Roman" w:cs="Times New Roman"/>
          <w:sz w:val="26"/>
          <w:szCs w:val="26"/>
        </w:rPr>
        <w:t>ndo</w:t>
      </w:r>
      <w:r w:rsidRPr="006C7E99">
        <w:rPr>
          <w:rFonts w:ascii="Times New Roman" w:hAnsi="Times New Roman" w:cs="Times New Roman"/>
          <w:sz w:val="26"/>
          <w:szCs w:val="26"/>
        </w:rPr>
        <w:t xml:space="preserve"> de comparecer os vereadores:</w:t>
      </w:r>
      <w:r w:rsidR="008D6B72" w:rsidRPr="006C7E99">
        <w:rPr>
          <w:rFonts w:ascii="Times New Roman" w:hAnsi="Times New Roman" w:cs="Times New Roman"/>
          <w:sz w:val="26"/>
          <w:szCs w:val="26"/>
        </w:rPr>
        <w:t xml:space="preserve"> Belino Correa da Silva e </w:t>
      </w:r>
      <w:r w:rsidRPr="006C7E99">
        <w:rPr>
          <w:rFonts w:ascii="Times New Roman" w:hAnsi="Times New Roman" w:cs="Times New Roman"/>
          <w:sz w:val="26"/>
          <w:szCs w:val="26"/>
        </w:rPr>
        <w:t xml:space="preserve">Gastão de Aquino Almeida sem nada justificarem. Acusando a lista de presença o comparecimento de </w:t>
      </w:r>
      <w:r w:rsidR="008D6B72" w:rsidRPr="006C7E99">
        <w:rPr>
          <w:rFonts w:ascii="Times New Roman" w:hAnsi="Times New Roman" w:cs="Times New Roman"/>
          <w:sz w:val="26"/>
          <w:szCs w:val="26"/>
        </w:rPr>
        <w:t>sete</w:t>
      </w:r>
      <w:r w:rsidRPr="006C7E99">
        <w:rPr>
          <w:rFonts w:ascii="Times New Roman" w:hAnsi="Times New Roman" w:cs="Times New Roman"/>
          <w:sz w:val="26"/>
          <w:szCs w:val="26"/>
        </w:rPr>
        <w:t xml:space="preserve"> s</w:t>
      </w:r>
      <w:r w:rsidR="008D6B72" w:rsidRPr="006C7E99">
        <w:rPr>
          <w:rFonts w:ascii="Times New Roman" w:hAnsi="Times New Roman" w:cs="Times New Roman"/>
          <w:sz w:val="26"/>
          <w:szCs w:val="26"/>
        </w:rPr>
        <w:t>enhores</w:t>
      </w:r>
      <w:r w:rsidRPr="006C7E99">
        <w:rPr>
          <w:rFonts w:ascii="Times New Roman" w:hAnsi="Times New Roman" w:cs="Times New Roman"/>
          <w:sz w:val="26"/>
          <w:szCs w:val="26"/>
        </w:rPr>
        <w:t xml:space="preserve"> vereadores, </w:t>
      </w:r>
      <w:r w:rsidR="008D6B72" w:rsidRPr="006C7E99">
        <w:rPr>
          <w:rFonts w:ascii="Times New Roman" w:hAnsi="Times New Roman" w:cs="Times New Roman"/>
          <w:sz w:val="26"/>
          <w:szCs w:val="26"/>
        </w:rPr>
        <w:t>o senhor</w:t>
      </w:r>
      <w:r w:rsidRPr="006C7E99">
        <w:rPr>
          <w:rFonts w:ascii="Times New Roman" w:hAnsi="Times New Roman" w:cs="Times New Roman"/>
          <w:sz w:val="26"/>
          <w:szCs w:val="26"/>
        </w:rPr>
        <w:t xml:space="preserve"> presidente</w:t>
      </w:r>
      <w:r w:rsidR="00726CB5" w:rsidRPr="006C7E99">
        <w:rPr>
          <w:rFonts w:ascii="Times New Roman" w:hAnsi="Times New Roman" w:cs="Times New Roman"/>
          <w:sz w:val="26"/>
          <w:szCs w:val="26"/>
        </w:rPr>
        <w:t xml:space="preserve"> declarou</w:t>
      </w:r>
      <w:r w:rsidRPr="006C7E99">
        <w:rPr>
          <w:rFonts w:ascii="Times New Roman" w:hAnsi="Times New Roman" w:cs="Times New Roman"/>
          <w:sz w:val="26"/>
          <w:szCs w:val="26"/>
        </w:rPr>
        <w:t xml:space="preserve"> aberta a sessão</w:t>
      </w:r>
      <w:r w:rsidR="00726CB5" w:rsidRPr="006C7E99">
        <w:rPr>
          <w:rFonts w:ascii="Times New Roman" w:hAnsi="Times New Roman" w:cs="Times New Roman"/>
          <w:sz w:val="26"/>
          <w:szCs w:val="26"/>
        </w:rPr>
        <w:t xml:space="preserve">, solicitando do secretario que procedesse a leitura da ata da sessão anterior lido a mesma e posta em apreciação não havendo nenhuma manifestação o senhor presidente submeteu a </w:t>
      </w:r>
      <w:r w:rsidR="00664EBF" w:rsidRPr="006C7E99">
        <w:rPr>
          <w:rFonts w:ascii="Times New Roman" w:hAnsi="Times New Roman" w:cs="Times New Roman"/>
          <w:sz w:val="26"/>
          <w:szCs w:val="26"/>
        </w:rPr>
        <w:t xml:space="preserve">lotação a qual sem observações é aprovada. Expediente: é lido pelo seu hub secretario carta do senhor </w:t>
      </w:r>
      <w:proofErr w:type="spellStart"/>
      <w:r w:rsidR="00664EBF" w:rsidRPr="006C7E99">
        <w:rPr>
          <w:rFonts w:ascii="Times New Roman" w:hAnsi="Times New Roman" w:cs="Times New Roman"/>
          <w:sz w:val="26"/>
          <w:szCs w:val="26"/>
        </w:rPr>
        <w:t>Dorcelino</w:t>
      </w:r>
      <w:proofErr w:type="spellEnd"/>
      <w:r w:rsidR="00664EBF" w:rsidRPr="006C7E99">
        <w:rPr>
          <w:rFonts w:ascii="Times New Roman" w:hAnsi="Times New Roman" w:cs="Times New Roman"/>
          <w:sz w:val="26"/>
          <w:szCs w:val="26"/>
        </w:rPr>
        <w:t xml:space="preserve"> Policarpo de Almeida em que solicita certidões. Posta em discussão, foi deliberada remeta-se ao senhor prefeito para as providencias necessárias. É lido oficio do Executivo Municipal remetido as comissões de Finanças. Em seguida e posto em discussão e votação a resolução n</w:t>
      </w:r>
      <w:r w:rsidR="00E146CE" w:rsidRPr="006C7E99">
        <w:rPr>
          <w:rFonts w:ascii="Times New Roman" w:hAnsi="Times New Roman" w:cs="Times New Roman"/>
          <w:sz w:val="26"/>
          <w:szCs w:val="26"/>
        </w:rPr>
        <w:t xml:space="preserve">º 9 em que </w:t>
      </w:r>
      <w:proofErr w:type="gramStart"/>
      <w:r w:rsidR="00E146CE" w:rsidRPr="006C7E99">
        <w:rPr>
          <w:rFonts w:ascii="Times New Roman" w:hAnsi="Times New Roman" w:cs="Times New Roman"/>
          <w:sz w:val="26"/>
          <w:szCs w:val="26"/>
        </w:rPr>
        <w:t>havia-se</w:t>
      </w:r>
      <w:proofErr w:type="gramEnd"/>
      <w:r w:rsidR="00E146CE" w:rsidRPr="006C7E99">
        <w:rPr>
          <w:rFonts w:ascii="Times New Roman" w:hAnsi="Times New Roman" w:cs="Times New Roman"/>
          <w:sz w:val="26"/>
          <w:szCs w:val="26"/>
        </w:rPr>
        <w:t xml:space="preserve"> público. Cancelamento da lei nº 12. Em seguida é anunciado a 1ª discussão do projeto nº 35. Orçamento exercício de 1959. Posta em votação é aprovado por 5 votos a 2 deixando de votar os vereadores Jaime Gouvêa Lobato e Jose Martins de Couto. Nada mais havendo a tratar o senhor presidente franqueou a palavra, no que a fazer uso, solicita a casa remeter ao senhor prefeito </w:t>
      </w:r>
      <w:r w:rsidR="0029118C" w:rsidRPr="006C7E99">
        <w:rPr>
          <w:rFonts w:ascii="Times New Roman" w:hAnsi="Times New Roman" w:cs="Times New Roman"/>
          <w:sz w:val="26"/>
          <w:szCs w:val="26"/>
        </w:rPr>
        <w:t xml:space="preserve">as indicações nº 16 e 17. Posta em votação é aprovada. Remeter ao executivo municipal. O vereador Manoel Gonçalves Viana apresenta um projeto de lei nº 37 autorizando a conceder subvenção de CR$ 1.200,00 mensais para manutenção de Maria Paula e Maria Perpetua. Nada mais havendo a tratar o senhor presidente anuncia-se a ordem do dia para a sessão do dia 06 do corrente as dezesseis horas as seguintes: </w:t>
      </w:r>
      <w:r w:rsidR="0029118C" w:rsidRPr="006C7E99">
        <w:rPr>
          <w:rFonts w:ascii="Times New Roman" w:hAnsi="Times New Roman" w:cs="Times New Roman"/>
          <w:sz w:val="26"/>
          <w:szCs w:val="26"/>
        </w:rPr>
        <w:lastRenderedPageBreak/>
        <w:t xml:space="preserve">1ª votação e discussão os projetos nº 36 e 37. Código tributário e subvenção mensais de 1.200,00 a Maria Paula e Maria Perpetua e 2ª discussão e votação do projeto de lei nº 35; Orçamento para o exercício de 1959. Nada mais havendo a tratar o senhor presidente declara encerrada a sessão. Do que para constar lavrou a presente ata que depois de aprovada será por todos assinada. </w:t>
      </w:r>
    </w:p>
    <w:sectPr w:rsidR="00B11E26" w:rsidRPr="006C7E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69B"/>
    <w:rsid w:val="0029118C"/>
    <w:rsid w:val="00483A3B"/>
    <w:rsid w:val="00664EBF"/>
    <w:rsid w:val="0067369B"/>
    <w:rsid w:val="006C7E99"/>
    <w:rsid w:val="00726CB5"/>
    <w:rsid w:val="008D6B72"/>
    <w:rsid w:val="00A83909"/>
    <w:rsid w:val="00B11E26"/>
    <w:rsid w:val="00E146CE"/>
    <w:rsid w:val="00EA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BA07"/>
  <w15:docId w15:val="{7F4D7EA5-6B87-4BF8-BE9A-E1183016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5</cp:revision>
  <dcterms:created xsi:type="dcterms:W3CDTF">2021-10-13T17:09:00Z</dcterms:created>
  <dcterms:modified xsi:type="dcterms:W3CDTF">2022-05-06T12:33:00Z</dcterms:modified>
</cp:coreProperties>
</file>