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82" w:rsidRDefault="009B5DB7" w:rsidP="009B5DB7">
      <w:pPr>
        <w:jc w:val="both"/>
        <w:rPr>
          <w:rFonts w:ascii="Times New Roman" w:hAnsi="Times New Roman" w:cs="Times New Roman"/>
          <w:sz w:val="26"/>
          <w:szCs w:val="26"/>
        </w:rPr>
      </w:pPr>
      <w:r w:rsidRPr="000225E5">
        <w:rPr>
          <w:rFonts w:ascii="Times New Roman" w:hAnsi="Times New Roman" w:cs="Times New Roman"/>
          <w:b/>
          <w:sz w:val="26"/>
          <w:szCs w:val="26"/>
        </w:rPr>
        <w:t>Ata da 1ª sessão da 1ª Reunião Ordinária da Câmara Municipal de Santana do Deserto, em 21 se fevereiro de 1961.</w:t>
      </w:r>
      <w:r w:rsidRPr="000225E5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F739B3" w:rsidRPr="000225E5">
        <w:rPr>
          <w:rFonts w:ascii="Times New Roman" w:hAnsi="Times New Roman" w:cs="Times New Roman"/>
          <w:sz w:val="26"/>
          <w:szCs w:val="26"/>
        </w:rPr>
        <w:t>Antônio</w:t>
      </w:r>
      <w:r w:rsidRPr="000225E5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0225E5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0225E5">
        <w:rPr>
          <w:rFonts w:ascii="Times New Roman" w:hAnsi="Times New Roman" w:cs="Times New Roman"/>
          <w:sz w:val="26"/>
          <w:szCs w:val="26"/>
        </w:rPr>
        <w:t>, expediente, oficio, leitura e apresentação de projetos, pareceres e etc.</w:t>
      </w:r>
      <w:r w:rsidR="00131DC3" w:rsidRPr="000225E5">
        <w:rPr>
          <w:rFonts w:ascii="Times New Roman" w:hAnsi="Times New Roman" w:cs="Times New Roman"/>
          <w:sz w:val="26"/>
          <w:szCs w:val="26"/>
        </w:rPr>
        <w:t xml:space="preserve"> encerramento e ordem do dia. Aos vinte e um dias do mês de fevereiro do ano de mil novecentos e sessenta e um, nesta cidade de Santana do Deserto, no edifício próprio, realizou-se a 1ª sessão Ordinária da Câmara Municipal. Ás quatorze horas, na sala das sessões. Compareceram os seguintes senhores vereadores: </w:t>
      </w:r>
      <w:r w:rsidR="00F739B3" w:rsidRPr="000225E5">
        <w:rPr>
          <w:rFonts w:ascii="Times New Roman" w:hAnsi="Times New Roman" w:cs="Times New Roman"/>
          <w:sz w:val="26"/>
          <w:szCs w:val="26"/>
        </w:rPr>
        <w:t>Antônio</w:t>
      </w:r>
      <w:r w:rsidR="00131DC3" w:rsidRPr="000225E5">
        <w:rPr>
          <w:rFonts w:ascii="Times New Roman" w:hAnsi="Times New Roman" w:cs="Times New Roman"/>
          <w:sz w:val="26"/>
          <w:szCs w:val="26"/>
        </w:rPr>
        <w:t xml:space="preserve"> Damasceno Portugal, Jaime Gouvêa Lobato, Sebastião Ferreira da Silva, Luiz Monteiro Carneiro, Pedro Pullig, Nelson Gonçalves Viana, Mando David Granzinolli, Alberto Souza e Silva e Geraldo Quadros Faria, acusando a lista de presença o comparecimento de </w:t>
      </w:r>
      <w:proofErr w:type="gramStart"/>
      <w:r w:rsidR="00131DC3" w:rsidRPr="000225E5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="00131DC3" w:rsidRPr="000225E5">
        <w:rPr>
          <w:rFonts w:ascii="Times New Roman" w:hAnsi="Times New Roman" w:cs="Times New Roman"/>
          <w:sz w:val="26"/>
          <w:szCs w:val="26"/>
        </w:rPr>
        <w:t xml:space="preserve"> senhores  Vereadores, declarou o Sr Presidente aberta a sessão. Ata o senhor Sebastião Ferreira da Silva, secretário procedeu </w:t>
      </w:r>
      <w:proofErr w:type="gramStart"/>
      <w:r w:rsidR="00131DC3" w:rsidRPr="000225E5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131DC3" w:rsidRPr="000225E5">
        <w:rPr>
          <w:rFonts w:ascii="Times New Roman" w:hAnsi="Times New Roman" w:cs="Times New Roman"/>
          <w:sz w:val="26"/>
          <w:szCs w:val="26"/>
        </w:rPr>
        <w:t xml:space="preserve"> leitura </w:t>
      </w:r>
      <w:r w:rsidR="0014104F" w:rsidRPr="000225E5">
        <w:rPr>
          <w:rFonts w:ascii="Times New Roman" w:hAnsi="Times New Roman" w:cs="Times New Roman"/>
          <w:sz w:val="26"/>
          <w:szCs w:val="26"/>
        </w:rPr>
        <w:t xml:space="preserve">da ata da sessão anterior, a qual, sem observação é aprovada. </w:t>
      </w:r>
      <w:r w:rsidR="0014104F" w:rsidRPr="000225E5">
        <w:rPr>
          <w:rFonts w:ascii="Times New Roman" w:hAnsi="Times New Roman" w:cs="Times New Roman"/>
          <w:b/>
          <w:sz w:val="26"/>
          <w:szCs w:val="26"/>
        </w:rPr>
        <w:t>Expediente:</w:t>
      </w:r>
      <w:r w:rsidR="0014104F" w:rsidRPr="000225E5">
        <w:rPr>
          <w:rFonts w:ascii="Times New Roman" w:hAnsi="Times New Roman" w:cs="Times New Roman"/>
          <w:sz w:val="26"/>
          <w:szCs w:val="26"/>
        </w:rPr>
        <w:t xml:space="preserve"> o Sr Secretário</w:t>
      </w:r>
      <w:r w:rsidR="00F739B3" w:rsidRPr="000225E5">
        <w:rPr>
          <w:rFonts w:ascii="Times New Roman" w:hAnsi="Times New Roman" w:cs="Times New Roman"/>
          <w:sz w:val="26"/>
          <w:szCs w:val="26"/>
        </w:rPr>
        <w:t xml:space="preserve"> lê</w:t>
      </w:r>
      <w:r w:rsidR="0014104F" w:rsidRPr="000225E5">
        <w:rPr>
          <w:rFonts w:ascii="Times New Roman" w:hAnsi="Times New Roman" w:cs="Times New Roman"/>
          <w:sz w:val="26"/>
          <w:szCs w:val="26"/>
        </w:rPr>
        <w:t xml:space="preserve"> ofício PM/1961/5 do Prefeito do Município remetendo a prestação de conta acompanhada de exposição da Receita e despesa no exercício anterior, Despacho arquive-se oficio e remete-se prestação de conta a comissão de Finanças. Em seguida o senhor Presidente faz ciência a casa que esta reunião tem a finalidade de eleger a nova mesa para o exercício de 1961. Solicitando ao Secretário a distribuições da senha que logo a seguir é submetida votação. Em seguida </w:t>
      </w:r>
      <w:proofErr w:type="gramStart"/>
      <w:r w:rsidR="0014104F" w:rsidRPr="000225E5">
        <w:rPr>
          <w:rFonts w:ascii="Times New Roman" w:hAnsi="Times New Roman" w:cs="Times New Roman"/>
          <w:sz w:val="26"/>
          <w:szCs w:val="26"/>
        </w:rPr>
        <w:t>é</w:t>
      </w:r>
      <w:proofErr w:type="gramEnd"/>
      <w:r w:rsidR="0014104F" w:rsidRPr="000225E5">
        <w:rPr>
          <w:rFonts w:ascii="Times New Roman" w:hAnsi="Times New Roman" w:cs="Times New Roman"/>
          <w:sz w:val="26"/>
          <w:szCs w:val="26"/>
        </w:rPr>
        <w:t xml:space="preserve"> convidado os Vereadores: Nelson Gonçalves Viana, Alberto Souza e Silva, Luiz Monteiro Carneiro, para escrutinadores: apurando os seguintes resultados. Para Presidente </w:t>
      </w:r>
      <w:r w:rsidR="00F739B3" w:rsidRPr="000225E5">
        <w:rPr>
          <w:rFonts w:ascii="Times New Roman" w:hAnsi="Times New Roman" w:cs="Times New Roman"/>
          <w:sz w:val="26"/>
          <w:szCs w:val="26"/>
        </w:rPr>
        <w:t>Antônio</w:t>
      </w:r>
      <w:r w:rsidR="0014104F" w:rsidRPr="000225E5">
        <w:rPr>
          <w:rFonts w:ascii="Times New Roman" w:hAnsi="Times New Roman" w:cs="Times New Roman"/>
          <w:sz w:val="26"/>
          <w:szCs w:val="26"/>
        </w:rPr>
        <w:t xml:space="preserve"> Damasceno Portugal</w:t>
      </w:r>
      <w:r w:rsidR="00B059EC" w:rsidRPr="000225E5">
        <w:rPr>
          <w:rFonts w:ascii="Times New Roman" w:hAnsi="Times New Roman" w:cs="Times New Roman"/>
          <w:sz w:val="26"/>
          <w:szCs w:val="26"/>
        </w:rPr>
        <w:t xml:space="preserve">, Vice-Presidente Jaime Gouvêa Lobato. Secretário Sebastião Ferreira da Silva. Em seguida o Sr Luiz Monteiro Carneiro em breve saudação deseja a mesa par e harmonia no exercício de suas funções. Franqueada a palavra o Vereador: Alberto Souza e Silva faz requerimento a mesa a respeito do serviço da maquina do </w:t>
      </w:r>
      <w:proofErr w:type="gramStart"/>
      <w:r w:rsidR="00B059EC" w:rsidRPr="000225E5">
        <w:rPr>
          <w:rFonts w:ascii="Times New Roman" w:hAnsi="Times New Roman" w:cs="Times New Roman"/>
          <w:sz w:val="26"/>
          <w:szCs w:val="26"/>
        </w:rPr>
        <w:t>D.N.E.</w:t>
      </w:r>
      <w:proofErr w:type="gramEnd"/>
      <w:r w:rsidR="00B059EC" w:rsidRPr="000225E5">
        <w:rPr>
          <w:rFonts w:ascii="Times New Roman" w:hAnsi="Times New Roman" w:cs="Times New Roman"/>
          <w:sz w:val="26"/>
          <w:szCs w:val="26"/>
        </w:rPr>
        <w:t xml:space="preserve">R tendo nesta oportunidade a casa dando ao interessado as explicações necessárias. Em seguida o vereador Nelson Gonçalves Viana, usando da palavra comunica a casa com referencia a rede de agua que continua suja e deficiente. Nada mais havendo a tratar o senhor Presidente declara encerrada a sessão. Do que, para constar lavrei </w:t>
      </w:r>
      <w:proofErr w:type="gramStart"/>
      <w:r w:rsidR="00B059EC" w:rsidRPr="000225E5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B059EC" w:rsidRPr="000225E5">
        <w:rPr>
          <w:rFonts w:ascii="Times New Roman" w:hAnsi="Times New Roman" w:cs="Times New Roman"/>
          <w:sz w:val="26"/>
          <w:szCs w:val="26"/>
        </w:rPr>
        <w:t xml:space="preserve"> ata que será por todos assinado logo após a sua aprovação.</w:t>
      </w:r>
    </w:p>
    <w:p w:rsidR="000225E5" w:rsidRPr="000225E5" w:rsidRDefault="000225E5" w:rsidP="009B5DB7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225E5" w:rsidRPr="00022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B7"/>
    <w:rsid w:val="000225E5"/>
    <w:rsid w:val="00131DC3"/>
    <w:rsid w:val="0014104F"/>
    <w:rsid w:val="009B5DB7"/>
    <w:rsid w:val="00A23982"/>
    <w:rsid w:val="00B059EC"/>
    <w:rsid w:val="00F7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B1FD-A3BE-487F-9129-293FBDBE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2022-03-10T13:08:00Z</dcterms:created>
  <dcterms:modified xsi:type="dcterms:W3CDTF">2022-05-03T16:36:00Z</dcterms:modified>
</cp:coreProperties>
</file>