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EC" w:rsidRPr="00D1645D" w:rsidRDefault="00BC12C3" w:rsidP="00D164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1645D">
        <w:rPr>
          <w:rFonts w:ascii="Times New Roman" w:hAnsi="Times New Roman" w:cs="Times New Roman"/>
          <w:b/>
          <w:sz w:val="26"/>
          <w:szCs w:val="26"/>
        </w:rPr>
        <w:t>Ata da 15ª sessão extraordinária da Câmara Municipal de Santana do des</w:t>
      </w:r>
      <w:r w:rsidR="00D1645D" w:rsidRPr="00D1645D">
        <w:rPr>
          <w:rFonts w:ascii="Times New Roman" w:hAnsi="Times New Roman" w:cs="Times New Roman"/>
          <w:b/>
          <w:sz w:val="26"/>
          <w:szCs w:val="26"/>
        </w:rPr>
        <w:t>erto, em, 25 de Janeiro de 1963.</w:t>
      </w:r>
      <w:r w:rsidR="00D1645D" w:rsidRPr="00D1645D">
        <w:rPr>
          <w:rFonts w:ascii="Times New Roman" w:hAnsi="Times New Roman" w:cs="Times New Roman"/>
          <w:sz w:val="26"/>
          <w:szCs w:val="26"/>
        </w:rPr>
        <w:t xml:space="preserve"> P</w:t>
      </w:r>
      <w:r w:rsidRPr="00D1645D">
        <w:rPr>
          <w:rFonts w:ascii="Times New Roman" w:hAnsi="Times New Roman" w:cs="Times New Roman"/>
          <w:sz w:val="26"/>
          <w:szCs w:val="26"/>
        </w:rPr>
        <w:t>residência Antônio Damasceno Portugal. Resumo: comparecimento</w:t>
      </w:r>
      <w:proofErr w:type="gramStart"/>
      <w:r w:rsidRPr="00D1645D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1645D">
        <w:rPr>
          <w:rFonts w:ascii="Times New Roman" w:hAnsi="Times New Roman" w:cs="Times New Roman"/>
          <w:sz w:val="26"/>
          <w:szCs w:val="26"/>
        </w:rPr>
        <w:t xml:space="preserve">, discussão dos projetos nº66, 67 e 68, encerramento. Aos vinte e cincos dias do mês de janeiro do ano de mil novecentos e sessenta e três, nesta cidade de Santana do Deserto, na sala destinada a sua sessões foi realizada a 15ª sessão, tendo </w:t>
      </w:r>
      <w:proofErr w:type="gramStart"/>
      <w:r w:rsidRPr="00D1645D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D1645D">
        <w:rPr>
          <w:rFonts w:ascii="Times New Roman" w:hAnsi="Times New Roman" w:cs="Times New Roman"/>
          <w:sz w:val="26"/>
          <w:szCs w:val="26"/>
        </w:rPr>
        <w:t xml:space="preserve"> quinze horas comparecidos os vereadores sem exceção da anterior ou seja os mesmo sete. O </w:t>
      </w:r>
      <w:proofErr w:type="gramStart"/>
      <w:r w:rsidRPr="00D1645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D1645D">
        <w:rPr>
          <w:rFonts w:ascii="Times New Roman" w:hAnsi="Times New Roman" w:cs="Times New Roman"/>
          <w:sz w:val="26"/>
          <w:szCs w:val="26"/>
        </w:rPr>
        <w:t xml:space="preserve"> Presidente declarou aberto os trabalhos. Ata lida pelo secretario posta em observação e aprovada. Em seguida o </w:t>
      </w:r>
      <w:proofErr w:type="gramStart"/>
      <w:r w:rsidRPr="00D1645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D1645D">
        <w:rPr>
          <w:rFonts w:ascii="Times New Roman" w:hAnsi="Times New Roman" w:cs="Times New Roman"/>
          <w:sz w:val="26"/>
          <w:szCs w:val="26"/>
        </w:rPr>
        <w:t xml:space="preserve"> Presidente comunicou-se a casa que será submetido em conjunto os projetos nº 66, 67 e 68, que concordarão os demais vereadores, submetido serão aprovados em 2ª discussão. Nada mais havendo a tratar o </w:t>
      </w:r>
      <w:proofErr w:type="gramStart"/>
      <w:r w:rsidRPr="00D1645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D1645D">
        <w:rPr>
          <w:rFonts w:ascii="Times New Roman" w:hAnsi="Times New Roman" w:cs="Times New Roman"/>
          <w:sz w:val="26"/>
          <w:szCs w:val="26"/>
        </w:rPr>
        <w:t xml:space="preserve"> Presidente declara encerrada a sessão, designando como ordem do dia </w:t>
      </w:r>
      <w:r w:rsidR="00391640" w:rsidRPr="00D1645D">
        <w:rPr>
          <w:rFonts w:ascii="Times New Roman" w:hAnsi="Times New Roman" w:cs="Times New Roman"/>
          <w:sz w:val="26"/>
          <w:szCs w:val="26"/>
        </w:rPr>
        <w:t xml:space="preserve">para 16 horas os projetos nº66, 67 e 68. Do que para constar lavrei </w:t>
      </w:r>
      <w:proofErr w:type="gramStart"/>
      <w:r w:rsidR="00391640" w:rsidRPr="00D1645D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391640" w:rsidRPr="00D1645D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</w:t>
      </w:r>
      <w:bookmarkEnd w:id="0"/>
    </w:p>
    <w:sectPr w:rsidR="001E4FEC" w:rsidRPr="00D16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C3"/>
    <w:rsid w:val="001E4FEC"/>
    <w:rsid w:val="00391640"/>
    <w:rsid w:val="00BC12C3"/>
    <w:rsid w:val="00D1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2022-03-28T14:37:00Z</dcterms:created>
  <dcterms:modified xsi:type="dcterms:W3CDTF">2022-05-03T17:06:00Z</dcterms:modified>
</cp:coreProperties>
</file>