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7D" w:rsidRPr="00D17598" w:rsidRDefault="00C6581A" w:rsidP="00C6581A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17598">
        <w:rPr>
          <w:rFonts w:ascii="Times New Roman" w:hAnsi="Times New Roman" w:cs="Times New Roman"/>
          <w:b/>
          <w:sz w:val="26"/>
          <w:szCs w:val="26"/>
        </w:rPr>
        <w:t>Ata da 3ª sessão Ordinária da 1ª reunião da Câmara Municipal de Santana do Deserto, em 25 de fevereiro de 1965.</w:t>
      </w:r>
      <w:r w:rsidRPr="00D17598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D17598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D17598">
        <w:rPr>
          <w:rFonts w:ascii="Times New Roman" w:hAnsi="Times New Roman" w:cs="Times New Roman"/>
          <w:sz w:val="26"/>
          <w:szCs w:val="26"/>
        </w:rPr>
        <w:t xml:space="preserve">, Expediente, votação de projetos anteriores, encerramento do dia. Aos vinte e cinco dias do mês de fevereiro do ano de mil novecentos e sessenta e cinco, nesta cidade de Santana do Deserto, no edifício próprio, realizou-se a 3ª sessão Ordinária da Câmara Municipal, </w:t>
      </w:r>
      <w:proofErr w:type="gramStart"/>
      <w:r w:rsidRPr="00D17598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D17598">
        <w:rPr>
          <w:rFonts w:ascii="Times New Roman" w:hAnsi="Times New Roman" w:cs="Times New Roman"/>
          <w:sz w:val="26"/>
          <w:szCs w:val="26"/>
        </w:rPr>
        <w:t xml:space="preserve"> 13 horas. Na sala das sessões compareceram os seguintes vereadores: Antônio Damasceno Portugal, Jaime Gouvêa Lobato, Alberto Souza e Silva, Pedro Pullig, Raimundo Maximiano de Oliveira, Francisco de Andrade Souza, José de Jesus Dotta. Acusando a lista de presença o comparecimento de </w:t>
      </w:r>
      <w:proofErr w:type="gramStart"/>
      <w:r w:rsidRPr="00D17598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D17598">
        <w:rPr>
          <w:rFonts w:ascii="Times New Roman" w:hAnsi="Times New Roman" w:cs="Times New Roman"/>
          <w:sz w:val="26"/>
          <w:szCs w:val="26"/>
        </w:rPr>
        <w:t xml:space="preserve"> vereadores, declarou o Senhor Presidente aberta a sessão. </w:t>
      </w:r>
      <w:proofErr w:type="gramStart"/>
      <w:r w:rsidRPr="00D17598">
        <w:rPr>
          <w:rFonts w:ascii="Times New Roman" w:hAnsi="Times New Roman" w:cs="Times New Roman"/>
          <w:sz w:val="26"/>
          <w:szCs w:val="26"/>
        </w:rPr>
        <w:t>Ata :</w:t>
      </w:r>
      <w:proofErr w:type="gramEnd"/>
      <w:r w:rsidRPr="00D17598">
        <w:rPr>
          <w:rFonts w:ascii="Times New Roman" w:hAnsi="Times New Roman" w:cs="Times New Roman"/>
          <w:sz w:val="26"/>
          <w:szCs w:val="26"/>
        </w:rPr>
        <w:t xml:space="preserve"> O senhor Presidente procedeu a leitura da At</w:t>
      </w:r>
      <w:r w:rsidR="00D17598" w:rsidRPr="00D17598">
        <w:rPr>
          <w:rFonts w:ascii="Times New Roman" w:hAnsi="Times New Roman" w:cs="Times New Roman"/>
          <w:sz w:val="26"/>
          <w:szCs w:val="26"/>
        </w:rPr>
        <w:t xml:space="preserve">a a qual é aprovada. </w:t>
      </w:r>
      <w:r w:rsidR="00D17598" w:rsidRPr="00D17598">
        <w:rPr>
          <w:rFonts w:ascii="Times New Roman" w:hAnsi="Times New Roman" w:cs="Times New Roman"/>
          <w:b/>
          <w:sz w:val="26"/>
          <w:szCs w:val="26"/>
        </w:rPr>
        <w:t>Expediente:</w:t>
      </w:r>
      <w:r w:rsidRPr="00D17598">
        <w:rPr>
          <w:rFonts w:ascii="Times New Roman" w:hAnsi="Times New Roman" w:cs="Times New Roman"/>
          <w:sz w:val="26"/>
          <w:szCs w:val="26"/>
        </w:rPr>
        <w:t xml:space="preserve"> O senhor Presidente Remete projeto de Lei nº101 oficio P M/1965/16. Projeto de Lei nº102 “Autoriza o Executivo Municipal, Assinar Convênio com a Secretaria da Educação”. Projeto de Lei nº 103 “</w:t>
      </w:r>
      <w:r w:rsidR="00926D7C" w:rsidRPr="00D17598">
        <w:rPr>
          <w:rFonts w:ascii="Times New Roman" w:hAnsi="Times New Roman" w:cs="Times New Roman"/>
          <w:sz w:val="26"/>
          <w:szCs w:val="26"/>
        </w:rPr>
        <w:t xml:space="preserve">Dispõe sobre ovação de terreno”. Projeto nº104 “Modifica o Art. 6º da Lei Nº74 de </w:t>
      </w:r>
      <w:proofErr w:type="gramStart"/>
      <w:r w:rsidR="00926D7C" w:rsidRPr="00D17598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="00926D7C" w:rsidRPr="00D17598">
        <w:rPr>
          <w:rFonts w:ascii="Times New Roman" w:hAnsi="Times New Roman" w:cs="Times New Roman"/>
          <w:sz w:val="26"/>
          <w:szCs w:val="26"/>
        </w:rPr>
        <w:t xml:space="preserve"> de fevereiro de 1964 que contem o “código Tributário da Município”. A Comissão Supra, e projeto de Resolução de nº101, referente a prestação de conta do exercício de 1964, é de parecer seja o mesmo submetido a discussão e aprovado tal como se acha. Nada mas havendo a tratar o senhor Presidente declarou encerrada a sessão, para constar, eu secretário lavrei a presente Ata, que logo após sua aprovação será por todos assinada.</w:t>
      </w:r>
      <w:bookmarkEnd w:id="0"/>
    </w:p>
    <w:sectPr w:rsidR="000A787D" w:rsidRPr="00D175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1A"/>
    <w:rsid w:val="000A787D"/>
    <w:rsid w:val="00926D7C"/>
    <w:rsid w:val="00C6581A"/>
    <w:rsid w:val="00D1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2022-04-13T12:58:00Z</dcterms:created>
  <dcterms:modified xsi:type="dcterms:W3CDTF">2022-05-03T18:22:00Z</dcterms:modified>
</cp:coreProperties>
</file>