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87D" w:rsidRPr="00261B0C" w:rsidRDefault="008949E0" w:rsidP="00261B0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261B0C">
        <w:rPr>
          <w:rFonts w:ascii="Times New Roman" w:hAnsi="Times New Roman" w:cs="Times New Roman"/>
          <w:b/>
          <w:sz w:val="26"/>
          <w:szCs w:val="26"/>
        </w:rPr>
        <w:t>Ata da 5ª sessão Ordinária da 1ª reunião Ordinária da Câmara Municipal de Santana do Deserto, em 12 de março de 1965.</w:t>
      </w:r>
      <w:r w:rsidRPr="00261B0C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261B0C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261B0C">
        <w:rPr>
          <w:rFonts w:ascii="Times New Roman" w:hAnsi="Times New Roman" w:cs="Times New Roman"/>
          <w:sz w:val="26"/>
          <w:szCs w:val="26"/>
        </w:rPr>
        <w:t xml:space="preserve">, Expediente votação dos projetos anteriores: encerramento, ordem do dia. Aos doze dias do mês de março do ano de mil novecentos e sessenta e cinco, nesta cidade de Santana do Deserto, no edifício próprio realizou-se a 5ª sessão compareceram os seguintes vereadores: Antônio Damasceno Portugal, Jaime Gouvêa Lobato, Raimundo Maximiano de Oliveira, José de Jesus Dotta, Dorcelino Policarpo de Almeida, Diomar Lopes de Almeida. Acusando a lista de presença de seis vereadores, o senhor Presidente declarou aberta a sessão. Ata: Aprovada em segunda discussão os projetos nº 103 e 104. </w:t>
      </w:r>
      <w:r w:rsidRPr="00261B0C">
        <w:rPr>
          <w:rFonts w:ascii="Times New Roman" w:hAnsi="Times New Roman" w:cs="Times New Roman"/>
          <w:b/>
          <w:sz w:val="26"/>
          <w:szCs w:val="26"/>
        </w:rPr>
        <w:t>Expediente:</w:t>
      </w:r>
      <w:r w:rsidRPr="00261B0C">
        <w:rPr>
          <w:rFonts w:ascii="Times New Roman" w:hAnsi="Times New Roman" w:cs="Times New Roman"/>
          <w:sz w:val="26"/>
          <w:szCs w:val="26"/>
        </w:rPr>
        <w:t xml:space="preserve"> O senhor Presidente declarou a palavra franqueada, usando a mesma, o vereador Dorcelino Policarpo de Almeida que </w:t>
      </w:r>
      <w:r w:rsidR="00C21A2A" w:rsidRPr="00261B0C">
        <w:rPr>
          <w:rFonts w:ascii="Times New Roman" w:hAnsi="Times New Roman" w:cs="Times New Roman"/>
          <w:sz w:val="26"/>
          <w:szCs w:val="26"/>
        </w:rPr>
        <w:t>se apresentam</w:t>
      </w:r>
      <w:r w:rsidRPr="00261B0C">
        <w:rPr>
          <w:rFonts w:ascii="Times New Roman" w:hAnsi="Times New Roman" w:cs="Times New Roman"/>
          <w:sz w:val="26"/>
          <w:szCs w:val="26"/>
        </w:rPr>
        <w:t xml:space="preserve"> para a apreciação da Casa</w:t>
      </w:r>
      <w:r w:rsidR="00C21A2A" w:rsidRPr="00261B0C">
        <w:rPr>
          <w:rFonts w:ascii="Times New Roman" w:hAnsi="Times New Roman" w:cs="Times New Roman"/>
          <w:sz w:val="26"/>
          <w:szCs w:val="26"/>
        </w:rPr>
        <w:t xml:space="preserve"> as indicações 16, 17 e 18. O Senhor Presidente designou uma comissão composta dos senhores vereadores: Jaime Gouvêa Lobato, Dorcelino Policarpo de Almeida e Diomar Lopes da Silva, para examinar o serviço de agua, em virtude de inúmeras reclamações do povo. Nada mas havendo a tratar o senhor Presidente declarou encerrada a sessão, e para constar eu secretário lavrei </w:t>
      </w:r>
      <w:proofErr w:type="gramStart"/>
      <w:r w:rsidR="00C21A2A" w:rsidRPr="00261B0C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C21A2A" w:rsidRPr="00261B0C">
        <w:rPr>
          <w:rFonts w:ascii="Times New Roman" w:hAnsi="Times New Roman" w:cs="Times New Roman"/>
          <w:sz w:val="26"/>
          <w:szCs w:val="26"/>
        </w:rPr>
        <w:t xml:space="preserve"> Ata que logo após sua aprovação será por todos assinada e marcando para o dia 26 sexta-feira uma nova sessão.</w:t>
      </w:r>
      <w:bookmarkEnd w:id="0"/>
    </w:p>
    <w:sectPr w:rsidR="000A787D" w:rsidRPr="00261B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9E0"/>
    <w:rsid w:val="000A787D"/>
    <w:rsid w:val="00261B0C"/>
    <w:rsid w:val="008949E0"/>
    <w:rsid w:val="00C2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2022-04-13T13:50:00Z</dcterms:created>
  <dcterms:modified xsi:type="dcterms:W3CDTF">2022-05-03T18:24:00Z</dcterms:modified>
</cp:coreProperties>
</file>