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A6C77" w14:textId="159DC5E5" w:rsidR="00634209" w:rsidRPr="00186E0F" w:rsidRDefault="00186E0F" w:rsidP="00186E0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1914">
        <w:rPr>
          <w:rFonts w:ascii="Times New Roman" w:hAnsi="Times New Roman" w:cs="Times New Roman"/>
          <w:b/>
          <w:sz w:val="26"/>
          <w:szCs w:val="26"/>
        </w:rPr>
        <w:t>Ata</w:t>
      </w:r>
      <w:r w:rsidR="00DF16F8" w:rsidRPr="00731914">
        <w:rPr>
          <w:rFonts w:ascii="Times New Roman" w:hAnsi="Times New Roman" w:cs="Times New Roman"/>
          <w:b/>
          <w:sz w:val="26"/>
          <w:szCs w:val="26"/>
        </w:rPr>
        <w:t xml:space="preserve"> da 16° sessão Extraordinária da 3° Reunião Extraordinária da Câmara Municipal de Santana do Deserto, em 7 de novembro de 1967.</w:t>
      </w:r>
      <w:r w:rsidR="00DF16F8">
        <w:rPr>
          <w:rFonts w:ascii="Times New Roman" w:hAnsi="Times New Roman" w:cs="Times New Roman"/>
          <w:sz w:val="26"/>
          <w:szCs w:val="26"/>
        </w:rPr>
        <w:t xml:space="preserve"> Presidência: Raymundo Maximiano de Oliveira. Resumo: Comparecimento: Ata, Expediente, Apresentação dos Projetos, Requerimentos, Indicações, Encerramento, Aos sete dias do mês de novembro do ano de Mil novecentos e sessenta e sete, nesta Câmara Municipal realizou-se a 16° Sessão Extraordinária ás 14 horas, no edifício próprio. Presentes na sala das sessões os seguintes vereadores: Aberto Souza E Silva, Raymundo Maximiano de Oliveira, José de Jesus Dotta, Diomar Lopes da Silva, Belino Corr</w:t>
      </w:r>
      <w:r w:rsidR="009732A2">
        <w:rPr>
          <w:rFonts w:ascii="Times New Roman" w:hAnsi="Times New Roman" w:cs="Times New Roman"/>
          <w:sz w:val="26"/>
          <w:szCs w:val="26"/>
        </w:rPr>
        <w:t>ê</w:t>
      </w:r>
      <w:r w:rsidR="00DF16F8">
        <w:rPr>
          <w:rFonts w:ascii="Times New Roman" w:hAnsi="Times New Roman" w:cs="Times New Roman"/>
          <w:sz w:val="26"/>
          <w:szCs w:val="26"/>
        </w:rPr>
        <w:t xml:space="preserve">a da Silva, Albino Pedrozo Paschoa, João Antônio dos Reis. Com o </w:t>
      </w:r>
      <w:r w:rsidR="009732A2">
        <w:rPr>
          <w:rFonts w:ascii="Times New Roman" w:hAnsi="Times New Roman" w:cs="Times New Roman"/>
          <w:sz w:val="26"/>
          <w:szCs w:val="26"/>
        </w:rPr>
        <w:t>número</w:t>
      </w:r>
      <w:r w:rsidR="00DF16F8">
        <w:rPr>
          <w:rFonts w:ascii="Times New Roman" w:hAnsi="Times New Roman" w:cs="Times New Roman"/>
          <w:sz w:val="26"/>
          <w:szCs w:val="26"/>
        </w:rPr>
        <w:t xml:space="preserve"> Suficiente o Senhor Presidente declarou aberta a sessão. O Senhor Secretario fez a leitura da Ata</w:t>
      </w:r>
      <w:r w:rsidR="00731914">
        <w:rPr>
          <w:rFonts w:ascii="Times New Roman" w:hAnsi="Times New Roman" w:cs="Times New Roman"/>
          <w:sz w:val="26"/>
          <w:szCs w:val="26"/>
        </w:rPr>
        <w:t xml:space="preserve"> anterior, e após a leitura foi aprovada. </w:t>
      </w:r>
      <w:r w:rsidR="00731914" w:rsidRPr="00731914">
        <w:rPr>
          <w:rFonts w:ascii="Times New Roman" w:hAnsi="Times New Roman" w:cs="Times New Roman"/>
          <w:b/>
          <w:sz w:val="26"/>
          <w:szCs w:val="26"/>
        </w:rPr>
        <w:t>Expediente:</w:t>
      </w:r>
      <w:r w:rsidR="007319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31914" w:rsidRPr="00731914">
        <w:rPr>
          <w:rFonts w:ascii="Times New Roman" w:hAnsi="Times New Roman" w:cs="Times New Roman"/>
          <w:sz w:val="26"/>
          <w:szCs w:val="26"/>
        </w:rPr>
        <w:t xml:space="preserve">Foi aprovado em 3° e </w:t>
      </w:r>
      <w:r w:rsidR="009732A2" w:rsidRPr="00731914">
        <w:rPr>
          <w:rFonts w:ascii="Times New Roman" w:hAnsi="Times New Roman" w:cs="Times New Roman"/>
          <w:sz w:val="26"/>
          <w:szCs w:val="26"/>
        </w:rPr>
        <w:t>última</w:t>
      </w:r>
      <w:r w:rsidR="00731914" w:rsidRPr="00731914">
        <w:rPr>
          <w:rFonts w:ascii="Times New Roman" w:hAnsi="Times New Roman" w:cs="Times New Roman"/>
          <w:sz w:val="26"/>
          <w:szCs w:val="26"/>
        </w:rPr>
        <w:t xml:space="preserve"> discussão</w:t>
      </w:r>
      <w:r w:rsidR="00731914">
        <w:rPr>
          <w:rFonts w:ascii="Times New Roman" w:hAnsi="Times New Roman" w:cs="Times New Roman"/>
          <w:sz w:val="26"/>
          <w:szCs w:val="26"/>
        </w:rPr>
        <w:t xml:space="preserve"> e votação o projeto de lei N° 150 “Aprova a aplicação de Capital do Município de Santana do Deserto, no período de 1968 a 1971 e das outras providencias”. Foi aprovado em 3° e </w:t>
      </w:r>
      <w:r w:rsidR="009732A2">
        <w:rPr>
          <w:rFonts w:ascii="Times New Roman" w:hAnsi="Times New Roman" w:cs="Times New Roman"/>
          <w:sz w:val="26"/>
          <w:szCs w:val="26"/>
        </w:rPr>
        <w:t>última</w:t>
      </w:r>
      <w:r w:rsidR="00731914">
        <w:rPr>
          <w:rFonts w:ascii="Times New Roman" w:hAnsi="Times New Roman" w:cs="Times New Roman"/>
          <w:sz w:val="26"/>
          <w:szCs w:val="26"/>
        </w:rPr>
        <w:t xml:space="preserve"> discussão e votação o projeto de lei 151 que “Estabelece o quadro de funcionários do Prefeito Municipal, fixa-lhes os respectivos vencimentos amais, autoriza concessão de subvenções e auxílios, autoriza realização de despesas e </w:t>
      </w:r>
      <w:r w:rsidR="009732A2">
        <w:rPr>
          <w:rFonts w:ascii="Times New Roman" w:hAnsi="Times New Roman" w:cs="Times New Roman"/>
          <w:sz w:val="26"/>
          <w:szCs w:val="26"/>
        </w:rPr>
        <w:t>contém</w:t>
      </w:r>
      <w:r w:rsidR="00731914">
        <w:rPr>
          <w:rFonts w:ascii="Times New Roman" w:hAnsi="Times New Roman" w:cs="Times New Roman"/>
          <w:sz w:val="26"/>
          <w:szCs w:val="26"/>
        </w:rPr>
        <w:t xml:space="preserve"> outras disposições”. Em 3° e ultimo discussão e votação é aprovado o projeto de lei N° 152 que “Remete proposta Orçamentaria para o exercício de 1968”. Nada mais havendo a tratar o Senhor Presidente encerrou a sessão e, para constar</w:t>
      </w:r>
      <w:r w:rsidR="00941810">
        <w:rPr>
          <w:rFonts w:ascii="Times New Roman" w:hAnsi="Times New Roman" w:cs="Times New Roman"/>
          <w:sz w:val="26"/>
          <w:szCs w:val="26"/>
        </w:rPr>
        <w:t>, eu,</w:t>
      </w:r>
      <w:r w:rsidR="00731914">
        <w:rPr>
          <w:rFonts w:ascii="Times New Roman" w:hAnsi="Times New Roman" w:cs="Times New Roman"/>
          <w:sz w:val="26"/>
          <w:szCs w:val="26"/>
        </w:rPr>
        <w:t xml:space="preserve"> </w:t>
      </w:r>
      <w:r w:rsidR="009732A2">
        <w:rPr>
          <w:rFonts w:ascii="Times New Roman" w:hAnsi="Times New Roman" w:cs="Times New Roman"/>
          <w:sz w:val="26"/>
          <w:szCs w:val="26"/>
        </w:rPr>
        <w:t>Secretario</w:t>
      </w:r>
      <w:r w:rsidR="00731914">
        <w:rPr>
          <w:rFonts w:ascii="Times New Roman" w:hAnsi="Times New Roman" w:cs="Times New Roman"/>
          <w:sz w:val="26"/>
          <w:szCs w:val="26"/>
        </w:rPr>
        <w:t xml:space="preserve"> lav</w:t>
      </w:r>
      <w:r w:rsidR="00941810">
        <w:rPr>
          <w:rFonts w:ascii="Times New Roman" w:hAnsi="Times New Roman" w:cs="Times New Roman"/>
          <w:sz w:val="26"/>
          <w:szCs w:val="26"/>
        </w:rPr>
        <w:t>rei a presente Ata que logo sua aprovação será por todos assinada.</w:t>
      </w:r>
    </w:p>
    <w:sectPr w:rsidR="00634209" w:rsidRPr="00186E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E0F"/>
    <w:rsid w:val="00186E0F"/>
    <w:rsid w:val="005242F2"/>
    <w:rsid w:val="00634209"/>
    <w:rsid w:val="00731914"/>
    <w:rsid w:val="00941810"/>
    <w:rsid w:val="009732A2"/>
    <w:rsid w:val="00DF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056A"/>
  <w15:docId w15:val="{8622C119-3564-4EE0-B699-E4F9D80F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4</cp:revision>
  <dcterms:created xsi:type="dcterms:W3CDTF">2022-04-28T18:20:00Z</dcterms:created>
  <dcterms:modified xsi:type="dcterms:W3CDTF">2022-05-06T17:59:00Z</dcterms:modified>
</cp:coreProperties>
</file>