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34E" w:rsidRPr="00AF1BE0" w:rsidRDefault="0067255E" w:rsidP="00AF1BE0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F1BE0">
        <w:rPr>
          <w:rFonts w:ascii="Times New Roman" w:hAnsi="Times New Roman" w:cs="Times New Roman"/>
          <w:b/>
          <w:sz w:val="26"/>
          <w:szCs w:val="26"/>
        </w:rPr>
        <w:t>Ata da 2ª sessão Ordinária da 1ª Reunião Ordinária da Câmara Municipal de Santana do Deserto, em 13 de novembro de 1968.</w:t>
      </w:r>
      <w:r w:rsidRPr="00AF1BE0">
        <w:rPr>
          <w:rFonts w:ascii="Times New Roman" w:hAnsi="Times New Roman" w:cs="Times New Roman"/>
          <w:sz w:val="26"/>
          <w:szCs w:val="26"/>
        </w:rPr>
        <w:t xml:space="preserve"> Presidência: Raimundo Maximiano de Oliveira. Comparecimento; Ata; Expediente; Apresentação dos projetos; Requerimento; Indicação; Encerramento. Aos treze dias do mês de novembro do ano de mil novecentos e sessenta e oito, nesta Câmara Municipal de Santana do Deserto, realizou-se a 2ª sessão Ordinária, às 13 horas no edifício próprio, com o comparecimento dos seguintes vereadores: Antônio Damasceno Portugal, Alberto Souza e Silva, Raimundo Maximiano de Oliveira, José de Jesus Dotta, Diomar Lopes da Silva, Sebastião Ferreira da Silva, Osório Toledo Duarte. Havendo numero legal o Sr Presidente declarou aberta a sessão. Foi lida a Ata anterior e em seguida foi aprovada. </w:t>
      </w:r>
      <w:bookmarkStart w:id="0" w:name="_GoBack"/>
      <w:r w:rsidRPr="00AF1BE0">
        <w:rPr>
          <w:rFonts w:ascii="Times New Roman" w:hAnsi="Times New Roman" w:cs="Times New Roman"/>
          <w:b/>
          <w:sz w:val="26"/>
          <w:szCs w:val="26"/>
        </w:rPr>
        <w:t>Expediente:</w:t>
      </w:r>
      <w:r w:rsidRPr="00AF1BE0">
        <w:rPr>
          <w:rFonts w:ascii="Times New Roman" w:hAnsi="Times New Roman" w:cs="Times New Roman"/>
          <w:sz w:val="26"/>
          <w:szCs w:val="26"/>
        </w:rPr>
        <w:t xml:space="preserve"> </w:t>
      </w:r>
      <w:bookmarkEnd w:id="0"/>
      <w:r w:rsidRPr="00AF1BE0">
        <w:rPr>
          <w:rFonts w:ascii="Times New Roman" w:hAnsi="Times New Roman" w:cs="Times New Roman"/>
          <w:sz w:val="26"/>
          <w:szCs w:val="26"/>
        </w:rPr>
        <w:t xml:space="preserve">Foi </w:t>
      </w:r>
      <w:r w:rsidR="005B4447" w:rsidRPr="00AF1BE0">
        <w:rPr>
          <w:rFonts w:ascii="Times New Roman" w:hAnsi="Times New Roman" w:cs="Times New Roman"/>
          <w:sz w:val="26"/>
          <w:szCs w:val="26"/>
        </w:rPr>
        <w:t>aprovado o parecer dos projetos de Leis nº 157</w:t>
      </w:r>
      <w:r w:rsidRPr="00AF1BE0">
        <w:rPr>
          <w:rFonts w:ascii="Times New Roman" w:hAnsi="Times New Roman" w:cs="Times New Roman"/>
          <w:sz w:val="26"/>
          <w:szCs w:val="26"/>
        </w:rPr>
        <w:t xml:space="preserve"> a 164, em anexo ao orçamento que “Orça a Receita e Fixa a Despesa para o exercício de 1968. Encaminhado a Comissão de Justiça, Finanças e Legislação. Em seguida é aprovado o parecer do projeto de Lei nº 165 da comissão </w:t>
      </w:r>
      <w:r w:rsidR="005B4447" w:rsidRPr="00AF1BE0">
        <w:rPr>
          <w:rFonts w:ascii="Times New Roman" w:hAnsi="Times New Roman" w:cs="Times New Roman"/>
          <w:sz w:val="26"/>
          <w:szCs w:val="26"/>
        </w:rPr>
        <w:t>Justiça, Finanças e Legislação que “Orça a Receita e Fixa a Despesa para o exercício de 1968”. (Foi lido o Parecer da Comissão Justiça, Finanças e Legislação) digo foi lido um projeto remetido pelo executivo que “autoriza a abertura de um credito especial de N Cr$ 10.000.00”</w:t>
      </w:r>
      <w:proofErr w:type="gramStart"/>
      <w:r w:rsidR="005B4447" w:rsidRPr="00AF1BE0">
        <w:rPr>
          <w:rFonts w:ascii="Times New Roman" w:hAnsi="Times New Roman" w:cs="Times New Roman"/>
          <w:sz w:val="26"/>
          <w:szCs w:val="26"/>
        </w:rPr>
        <w:t xml:space="preserve">  </w:t>
      </w:r>
      <w:proofErr w:type="gramEnd"/>
      <w:r w:rsidR="005B4447" w:rsidRPr="00AF1BE0">
        <w:rPr>
          <w:rFonts w:ascii="Times New Roman" w:hAnsi="Times New Roman" w:cs="Times New Roman"/>
          <w:sz w:val="26"/>
          <w:szCs w:val="26"/>
        </w:rPr>
        <w:t>sendo o mesmo encaminhado a comissão competente. Logo a seguir foi lida a carta do vereador Diomar Lopes da Silva, que pedia uma licença por motivos particulares, posto em discussão, foi a mesma lamentada por todos, porem devido a necessidade foi concedida uma licença de 120 dias, sendo nomeado para a sua Dag na comissão de Finanças o Sr Osório Toledo Duarte. Nada mais havendo a tratar o Sr Presidente declarou encerrada a sessão marcando uma nova Reunião para o próximo dia 20. E para constar, eu secretário, lavrei a presente Ata que será por todos  assinada após sua aprovação.</w:t>
      </w:r>
    </w:p>
    <w:sectPr w:rsidR="0096134E" w:rsidRPr="00AF1BE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55E"/>
    <w:rsid w:val="005B4447"/>
    <w:rsid w:val="0067255E"/>
    <w:rsid w:val="0096134E"/>
    <w:rsid w:val="00AF1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302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dcterms:created xsi:type="dcterms:W3CDTF">2022-05-02T13:00:00Z</dcterms:created>
  <dcterms:modified xsi:type="dcterms:W3CDTF">2022-05-03T19:27:00Z</dcterms:modified>
</cp:coreProperties>
</file>