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CB892" w14:textId="77777777" w:rsidR="00D42D08" w:rsidRPr="004E59EA" w:rsidRDefault="00F42E5A" w:rsidP="004E59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9EA">
        <w:rPr>
          <w:rFonts w:ascii="Times New Roman" w:hAnsi="Times New Roman" w:cs="Times New Roman"/>
          <w:b/>
          <w:bCs/>
          <w:sz w:val="26"/>
          <w:szCs w:val="26"/>
        </w:rPr>
        <w:t xml:space="preserve">Ata da decima terceira sessão da primeira reunião ordinária da Câmara Municipal. </w:t>
      </w:r>
      <w:r w:rsidRPr="004E59EA">
        <w:rPr>
          <w:rFonts w:ascii="Times New Roman" w:hAnsi="Times New Roman" w:cs="Times New Roman"/>
          <w:sz w:val="26"/>
          <w:szCs w:val="26"/>
        </w:rPr>
        <w:t xml:space="preserve">Aos sete dias do mês de julho do ano de mil novecentos e setenta e dois. Presidência: o Sr. Geraldo de Quadros de Faria; Resumo: Comparecimento, Ata, Expediente, inclusive apresentação de projetos de leis, Requerimentos e Indicações, Ordem do Dia e Encerramento. Comparecimento: as treze horas compareceram os seguintes Srs. Vereadores: Geraldo de Faria, Mauro Granzinolli, Jaime Roberto Lobato, Luiz Barbosa da Silva, Hélio de Almeida, José de Souza, Carlos Alberto Romero Viana e Sebastião Ferreira da Silva com a presença de 8 Srs. Vereadores o Sr. Presidente declara que </w:t>
      </w:r>
      <w:r w:rsidR="00656A87" w:rsidRPr="004E59EA">
        <w:rPr>
          <w:rFonts w:ascii="Times New Roman" w:hAnsi="Times New Roman" w:cs="Times New Roman"/>
          <w:sz w:val="26"/>
          <w:szCs w:val="26"/>
        </w:rPr>
        <w:t>está</w:t>
      </w:r>
      <w:r w:rsidRPr="004E59EA">
        <w:rPr>
          <w:rFonts w:ascii="Times New Roman" w:hAnsi="Times New Roman" w:cs="Times New Roman"/>
          <w:sz w:val="26"/>
          <w:szCs w:val="26"/>
        </w:rPr>
        <w:t xml:space="preserve"> aberto a sessão designada para esse dia. Ata: solicitando ao Secretario Sr. Jaime Roberto Lobato, que procedesse a leitura da ata da sessão anterior, que a seguir submetida a votação é aprovada por unanimidade. Expediente: carta Instituto Nac</w:t>
      </w:r>
      <w:r w:rsidR="006A3F2D" w:rsidRPr="004E59EA">
        <w:rPr>
          <w:rFonts w:ascii="Times New Roman" w:hAnsi="Times New Roman" w:cs="Times New Roman"/>
          <w:sz w:val="26"/>
          <w:szCs w:val="26"/>
        </w:rPr>
        <w:t>ional de Acessória aos Munícipios, Ministério da Justiça e Negócios Interiores, Instituto Brasileiro de Administração Municipal. Em seguida o Vereador Mauro Granzinolli e outros, entrega a mesa o requerimento de nº 6, acerca aluguel do caminhã</w:t>
      </w:r>
      <w:r w:rsidR="00656A87" w:rsidRPr="004E59EA">
        <w:rPr>
          <w:rFonts w:ascii="Times New Roman" w:hAnsi="Times New Roman" w:cs="Times New Roman"/>
          <w:sz w:val="26"/>
          <w:szCs w:val="26"/>
        </w:rPr>
        <w:t>o, submetido à apreciação do plenário</w:t>
      </w:r>
      <w:r w:rsidR="006A3F2D" w:rsidRPr="004E59EA">
        <w:rPr>
          <w:rFonts w:ascii="Times New Roman" w:hAnsi="Times New Roman" w:cs="Times New Roman"/>
          <w:sz w:val="26"/>
          <w:szCs w:val="26"/>
        </w:rPr>
        <w:t>, aprovado. Requerimento</w:t>
      </w:r>
      <w:r w:rsidR="00656A87" w:rsidRPr="004E59EA">
        <w:rPr>
          <w:rFonts w:ascii="Times New Roman" w:hAnsi="Times New Roman" w:cs="Times New Roman"/>
          <w:sz w:val="26"/>
          <w:szCs w:val="26"/>
        </w:rPr>
        <w:t xml:space="preserve"> nº7, em relação de serviços de máquina, que submetido à apreciação da casa, aprovado. Requerimento nº8, que se refere o acidente quadro do ex-prefeito da galeria dos Prefeitos, também aprovado. Requerimento nº9, relação nominal das professoras efetivas e controladas, também aprovado. O Sr. Presidente em seguida autorizou o serviço de secretaria que se encaminha os requerimentos aprovados ao Sr. Prefeito Municipal. Nada mais havendo a tratar o Sr. Presidente declara encerrada a sessão. Do que para constar lavrei a presente ata que será por todos assinada logo após sua aprovação.  </w:t>
      </w:r>
    </w:p>
    <w:sectPr w:rsidR="00D42D08" w:rsidRPr="004E5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4B"/>
    <w:rsid w:val="000C1C4B"/>
    <w:rsid w:val="003E2580"/>
    <w:rsid w:val="004E59EA"/>
    <w:rsid w:val="00656A87"/>
    <w:rsid w:val="006A3F2D"/>
    <w:rsid w:val="00753C5B"/>
    <w:rsid w:val="00F4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7364"/>
  <w15:chartTrackingRefBased/>
  <w15:docId w15:val="{4851045B-4151-4BCB-AB14-0242F052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2020-07-01T13:41:00Z</dcterms:created>
  <dcterms:modified xsi:type="dcterms:W3CDTF">2022-04-08T19:09:00Z</dcterms:modified>
</cp:coreProperties>
</file>