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93668" w14:textId="77777777" w:rsidR="0007323E" w:rsidRPr="00127ED1" w:rsidRDefault="00C53D22" w:rsidP="00127ED1">
      <w:pPr>
        <w:spacing w:line="360" w:lineRule="auto"/>
        <w:ind w:left="709"/>
        <w:rPr>
          <w:sz w:val="26"/>
          <w:szCs w:val="26"/>
        </w:rPr>
      </w:pPr>
      <w:r w:rsidRPr="00127ED1">
        <w:rPr>
          <w:b/>
          <w:bCs/>
          <w:sz w:val="26"/>
          <w:szCs w:val="26"/>
        </w:rPr>
        <w:t>Ata da segunda sessão Ordinária da Reunião Ordinária da Câmara Municipal de Santana do Deserto.</w:t>
      </w:r>
      <w:r w:rsidRPr="00127ED1">
        <w:rPr>
          <w:sz w:val="26"/>
          <w:szCs w:val="26"/>
        </w:rPr>
        <w:t xml:space="preserve"> Em dois de maio de mil novecentos e setenta e cinto. Presidência: Sebastião Ferreira da Silva. Resumo: Ata, Comparecimento, expediente, inclusive leitura de ofícios, cartas e </w:t>
      </w:r>
      <w:proofErr w:type="spellStart"/>
      <w:r w:rsidRPr="00127ED1">
        <w:rPr>
          <w:sz w:val="26"/>
          <w:szCs w:val="26"/>
        </w:rPr>
        <w:t>etc</w:t>
      </w:r>
      <w:proofErr w:type="spellEnd"/>
      <w:r w:rsidRPr="00127ED1">
        <w:rPr>
          <w:sz w:val="26"/>
          <w:szCs w:val="26"/>
        </w:rPr>
        <w:t xml:space="preserve">, Palavra Livre, encerramento e ordem do dia para a próxima sessão. As trezes horas na sala de sessões compareceram os seguintes vereadores: Geraldo de Quadro Faria, Mauro </w:t>
      </w:r>
      <w:proofErr w:type="spellStart"/>
      <w:r w:rsidRPr="00127ED1">
        <w:rPr>
          <w:sz w:val="26"/>
          <w:szCs w:val="26"/>
        </w:rPr>
        <w:t>Granzinolli</w:t>
      </w:r>
      <w:proofErr w:type="spellEnd"/>
      <w:r w:rsidRPr="00127ED1">
        <w:rPr>
          <w:sz w:val="26"/>
          <w:szCs w:val="26"/>
        </w:rPr>
        <w:t xml:space="preserve">, Luiz Barbosa da Silva, Orlando </w:t>
      </w:r>
      <w:proofErr w:type="spellStart"/>
      <w:r w:rsidRPr="00127ED1">
        <w:rPr>
          <w:sz w:val="26"/>
          <w:szCs w:val="26"/>
        </w:rPr>
        <w:t>Mariosa</w:t>
      </w:r>
      <w:proofErr w:type="spellEnd"/>
      <w:r w:rsidRPr="00127ED1">
        <w:rPr>
          <w:sz w:val="26"/>
          <w:szCs w:val="26"/>
        </w:rPr>
        <w:t xml:space="preserve"> e Sebastião Ferreira da Silva</w:t>
      </w:r>
      <w:r w:rsidR="001F4E21" w:rsidRPr="00127ED1">
        <w:rPr>
          <w:sz w:val="26"/>
          <w:szCs w:val="26"/>
        </w:rPr>
        <w:t xml:space="preserve">, deixando de comparecer os Vereadores: Hélio de Almeida, Albino Pedroso Páscoa, </w:t>
      </w:r>
      <w:proofErr w:type="spellStart"/>
      <w:r w:rsidR="001F4E21" w:rsidRPr="00127ED1">
        <w:rPr>
          <w:sz w:val="26"/>
          <w:szCs w:val="26"/>
        </w:rPr>
        <w:t>Waltensir</w:t>
      </w:r>
      <w:proofErr w:type="spellEnd"/>
      <w:r w:rsidR="001F4E21" w:rsidRPr="00127ED1">
        <w:rPr>
          <w:sz w:val="26"/>
          <w:szCs w:val="26"/>
        </w:rPr>
        <w:t xml:space="preserve"> Soares de Carvalho e Fernando Pires de Almeida, justificando a ausência o Vereador </w:t>
      </w:r>
      <w:proofErr w:type="spellStart"/>
      <w:r w:rsidR="001F4E21" w:rsidRPr="00127ED1">
        <w:rPr>
          <w:sz w:val="26"/>
          <w:szCs w:val="26"/>
        </w:rPr>
        <w:t>Waltersir</w:t>
      </w:r>
      <w:proofErr w:type="spellEnd"/>
      <w:r w:rsidR="001F4E21" w:rsidRPr="00127ED1">
        <w:rPr>
          <w:sz w:val="26"/>
          <w:szCs w:val="26"/>
        </w:rPr>
        <w:t xml:space="preserve"> Soares de Carvalho, em viagem para Além Paraíba a serviço do SIAT local. Acusando a lista de presença o comparecimento de cinco senhores Vereadores, o Sr. Presidente declarou aberta a sessão. O Sr. Secretário procedeu a leitura da Ata da sessão anterior que submetida a apreciação é aprovada por unanimidade. Expediente: Ofício PM/1975/031, do Executivo Municipal, encaminhando o projeto de lei nº 01/75, acerca de “</w:t>
      </w:r>
      <w:r w:rsidR="001A44A9" w:rsidRPr="00127ED1">
        <w:rPr>
          <w:sz w:val="26"/>
          <w:szCs w:val="26"/>
        </w:rPr>
        <w:t>aferição” de veículo, ofício nº PM/1795/032, do Executivo Municipal, que encaminha o projeto de lei nº 02/75, que “Autoriza aquisição de Veículos”. Ofício nº PM-1975-033, do Executivo Municipal, que submete a casa o projeto de lei nº 03/75, que “Autoriza a abertura de um crédito especial de CR$ 3.965,20”. Ofício nº PM/1975/034, do Executivo Municipal, que encaminha o projeto de lei nº 04-75, que concede “Empréstimo como financiamento a servidor”.</w:t>
      </w:r>
      <w:r w:rsidR="0031036B" w:rsidRPr="00127ED1">
        <w:rPr>
          <w:sz w:val="26"/>
          <w:szCs w:val="26"/>
        </w:rPr>
        <w:t xml:space="preserve"> Ofício nº PM/1975/035, do Executivo Municipal, que encaminha projeto de lei nº 05/75. E 06/75, que dispõe da criação de escolas e sua denominação. Ofício nº PM 1975/036, do Executivo Municipal que encaminha o projeto de lei nº 07/75, que “Dispõe sobre autorização para abertura de crédito adicional” ambos os projetos foram encaminhados Comissões respect</w:t>
      </w:r>
      <w:r w:rsidR="008834CB" w:rsidRPr="00127ED1">
        <w:rPr>
          <w:sz w:val="26"/>
          <w:szCs w:val="26"/>
        </w:rPr>
        <w:t xml:space="preserve">ivas para os devidos pareceres. Carta do Senhor Dr. Ricardo </w:t>
      </w:r>
      <w:proofErr w:type="spellStart"/>
      <w:r w:rsidR="008834CB" w:rsidRPr="00127ED1">
        <w:rPr>
          <w:sz w:val="26"/>
          <w:szCs w:val="26"/>
        </w:rPr>
        <w:t>Portini</w:t>
      </w:r>
      <w:proofErr w:type="spellEnd"/>
      <w:r w:rsidR="008834CB" w:rsidRPr="00127ED1">
        <w:rPr>
          <w:sz w:val="26"/>
          <w:szCs w:val="26"/>
        </w:rPr>
        <w:t xml:space="preserve">, Diretor da S.A. </w:t>
      </w:r>
      <w:proofErr w:type="spellStart"/>
      <w:r w:rsidR="008834CB" w:rsidRPr="00127ED1">
        <w:rPr>
          <w:sz w:val="26"/>
          <w:szCs w:val="26"/>
        </w:rPr>
        <w:t>Fôrça</w:t>
      </w:r>
      <w:proofErr w:type="spellEnd"/>
      <w:r w:rsidR="008834CB" w:rsidRPr="00127ED1">
        <w:rPr>
          <w:sz w:val="26"/>
          <w:szCs w:val="26"/>
        </w:rPr>
        <w:t xml:space="preserve"> e Luz Santos Dumont acompanhados de uma fotocópia do Jornal do Brasil e recorte do Diário Mercantil de Juiz de Fora, para orientação da Casa e Executivo Municipal do conteúdo ali mencionado. Carta do Sr. Itamar Franco, </w:t>
      </w:r>
      <w:proofErr w:type="spellStart"/>
      <w:r w:rsidR="008834CB" w:rsidRPr="00127ED1">
        <w:rPr>
          <w:sz w:val="26"/>
          <w:szCs w:val="26"/>
        </w:rPr>
        <w:t>Vice-Lider</w:t>
      </w:r>
      <w:proofErr w:type="spellEnd"/>
      <w:r w:rsidR="008834CB" w:rsidRPr="00127ED1">
        <w:rPr>
          <w:sz w:val="26"/>
          <w:szCs w:val="26"/>
        </w:rPr>
        <w:t xml:space="preserve"> do MDB, comunicando que assumiu a </w:t>
      </w:r>
      <w:r w:rsidR="008834CB" w:rsidRPr="00127ED1">
        <w:rPr>
          <w:sz w:val="26"/>
          <w:szCs w:val="26"/>
        </w:rPr>
        <w:lastRenderedPageBreak/>
        <w:t>Presidência da Comissão Mista que apreciará a emenda constitucional que restabelece subsídios aos Senhores Vereadores dos Município. Ciente – arquive-se. Ofício nº 01/75 da Câmara Municipal de Teófilo Otoni, dando conhecimento da nova Mesa Diretora para o exercício de 1975, ciente e agradecer. Boleti</w:t>
      </w:r>
      <w:r w:rsidR="001C2089" w:rsidRPr="00127ED1">
        <w:rPr>
          <w:sz w:val="26"/>
          <w:szCs w:val="26"/>
        </w:rPr>
        <w:t>ns</w:t>
      </w:r>
      <w:r w:rsidR="008834CB" w:rsidRPr="00127ED1">
        <w:rPr>
          <w:sz w:val="26"/>
          <w:szCs w:val="26"/>
        </w:rPr>
        <w:t xml:space="preserve"> informativo</w:t>
      </w:r>
      <w:r w:rsidR="001C2089" w:rsidRPr="00127ED1">
        <w:rPr>
          <w:sz w:val="26"/>
          <w:szCs w:val="26"/>
        </w:rPr>
        <w:t>s</w:t>
      </w:r>
      <w:r w:rsidR="008834CB" w:rsidRPr="00127ED1">
        <w:rPr>
          <w:sz w:val="26"/>
          <w:szCs w:val="26"/>
        </w:rPr>
        <w:t xml:space="preserve"> do “IMAM”</w:t>
      </w:r>
      <w:r w:rsidR="001C2089" w:rsidRPr="00127ED1">
        <w:rPr>
          <w:sz w:val="26"/>
          <w:szCs w:val="26"/>
        </w:rPr>
        <w:t xml:space="preserve"> nº 8 e 9, ciente, arquive-se. Foi lida uma carta do Sr. José de Matos, na qual abria mão da área de terra em benefício da LBA para construção de um posto de Puericultura em Santana do Deserto, que serviu de debate entre os vereadores. Em seguida o Senhor Presidente, convida o Sr. Antonino Damasceno Portugal, Prefeito Municipal, que comparece a Casa por sua livre espontânea vontade, fazendo uma exposição de sua administração atual e que ali comparecia para prestar algum esclarecimento que fosse necessário aos senhores legisladores, explicando como fonte de orgulho para </w:t>
      </w:r>
      <w:r w:rsidR="00210527" w:rsidRPr="00127ED1">
        <w:rPr>
          <w:sz w:val="26"/>
          <w:szCs w:val="26"/>
        </w:rPr>
        <w:t>nós santanenses</w:t>
      </w:r>
      <w:r w:rsidR="001C2089" w:rsidRPr="00127ED1">
        <w:rPr>
          <w:sz w:val="26"/>
          <w:szCs w:val="26"/>
        </w:rPr>
        <w:t xml:space="preserve"> a reabertura da Caixa Econômica Estadual que se </w:t>
      </w:r>
      <w:r w:rsidR="00210527" w:rsidRPr="00127ED1">
        <w:rPr>
          <w:sz w:val="26"/>
          <w:szCs w:val="26"/>
        </w:rPr>
        <w:t>daria dentro de 60 dias mais ou menos. Explicou ainda, que esteve em Belo Horizonte, na Secretaria de Obras Públicas, e que o projeto de construção da ponta Fazenda Santa Clara, tornar-se-á uma realidade a sua realização. Com referência ao aluguel dos tratores para prestar serviços a terceiros, está sendo feita normalmente a razão de Cr$ 90,00 a hora e que os pagamentos correm contra entrega da respectiva conta, serviço esse que vem beneficiando só os cofres públicos do município, como também os proprietários que resolvem seus problemas e aumenta sua produção proporcionando uma melhor arrecadação de ICM c/o aumento da produtividade. Nada mais havendo a tratar o Senhor Presidente declarou encerrada a sessão do que para constar lavrei a presente ata que será por todos assinada logo após a sua aprovação.</w:t>
      </w:r>
    </w:p>
    <w:sectPr w:rsidR="0007323E" w:rsidRPr="00127ED1" w:rsidSect="00127ED1">
      <w:pgSz w:w="11906" w:h="16838"/>
      <w:pgMar w:top="1417" w:right="170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A5"/>
    <w:rsid w:val="0007323E"/>
    <w:rsid w:val="00127ED1"/>
    <w:rsid w:val="001A44A9"/>
    <w:rsid w:val="001C2089"/>
    <w:rsid w:val="001F4E21"/>
    <w:rsid w:val="00210527"/>
    <w:rsid w:val="0030714D"/>
    <w:rsid w:val="0031036B"/>
    <w:rsid w:val="008834CB"/>
    <w:rsid w:val="008A3438"/>
    <w:rsid w:val="00916A9D"/>
    <w:rsid w:val="00C53D22"/>
    <w:rsid w:val="00CC13B4"/>
    <w:rsid w:val="00F77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4AD9"/>
  <w15:chartTrackingRefBased/>
  <w15:docId w15:val="{8ABFAB26-F2AE-4153-BF6D-8A62ACF5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4D"/>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3431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dc:creator>
  <cp:keywords/>
  <dc:description/>
  <cp:lastModifiedBy>Diretor Juridico</cp:lastModifiedBy>
  <cp:revision>2</cp:revision>
  <dcterms:created xsi:type="dcterms:W3CDTF">2022-05-10T13:01:00Z</dcterms:created>
  <dcterms:modified xsi:type="dcterms:W3CDTF">2022-05-10T13:01:00Z</dcterms:modified>
</cp:coreProperties>
</file>