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260B19" w:rsidRDefault="001C4457" w:rsidP="00260B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B19">
        <w:rPr>
          <w:rFonts w:ascii="Times New Roman" w:hAnsi="Times New Roman" w:cs="Times New Roman"/>
          <w:b/>
          <w:sz w:val="26"/>
          <w:szCs w:val="26"/>
        </w:rPr>
        <w:t>Ata da segunda ses</w:t>
      </w:r>
      <w:bookmarkStart w:id="0" w:name="_GoBack"/>
      <w:bookmarkEnd w:id="0"/>
      <w:r w:rsidRPr="00260B19">
        <w:rPr>
          <w:rFonts w:ascii="Times New Roman" w:hAnsi="Times New Roman" w:cs="Times New Roman"/>
          <w:b/>
          <w:sz w:val="26"/>
          <w:szCs w:val="26"/>
        </w:rPr>
        <w:t xml:space="preserve">são extraordinária do segundo período legislativo da Câmara Municipal de Santana do Deserto, ás </w:t>
      </w:r>
      <w:proofErr w:type="gramStart"/>
      <w:r w:rsidRPr="00260B19">
        <w:rPr>
          <w:rFonts w:ascii="Times New Roman" w:hAnsi="Times New Roman" w:cs="Times New Roman"/>
          <w:b/>
          <w:sz w:val="26"/>
          <w:szCs w:val="26"/>
        </w:rPr>
        <w:t>20:30</w:t>
      </w:r>
      <w:proofErr w:type="gramEnd"/>
      <w:r w:rsidRPr="00260B19">
        <w:rPr>
          <w:rFonts w:ascii="Times New Roman" w:hAnsi="Times New Roman" w:cs="Times New Roman"/>
          <w:b/>
          <w:sz w:val="26"/>
          <w:szCs w:val="26"/>
        </w:rPr>
        <w:t>h do dia dezessete de junho de 1987.</w:t>
      </w:r>
      <w:r w:rsidRPr="00260B19">
        <w:rPr>
          <w:rFonts w:ascii="Times New Roman" w:hAnsi="Times New Roman" w:cs="Times New Roman"/>
          <w:sz w:val="26"/>
          <w:szCs w:val="26"/>
        </w:rPr>
        <w:t xml:space="preserve"> Presidência: Geraldo de Mangelo Granzinolli. Presença: Enéas de Almeida, Geraldo Dias Seixas, Sebastião Miguel, Luiz Carlos Tavares da Silva, Osvaldo Werneck Leite e Valtensir Soares de Carvalho. Ordem do dia: segunda votação do projeto de Lei 04/87 que “Autoriza o Poder Executivo a abrir Especial de </w:t>
      </w:r>
      <w:proofErr w:type="gramStart"/>
      <w:r w:rsidRPr="00260B19">
        <w:rPr>
          <w:rFonts w:ascii="Times New Roman" w:hAnsi="Times New Roman" w:cs="Times New Roman"/>
          <w:sz w:val="26"/>
          <w:szCs w:val="26"/>
        </w:rPr>
        <w:t>C$155.000,00 aprovado</w:t>
      </w:r>
      <w:proofErr w:type="gramEnd"/>
      <w:r w:rsidRPr="00260B19">
        <w:rPr>
          <w:rFonts w:ascii="Times New Roman" w:hAnsi="Times New Roman" w:cs="Times New Roman"/>
          <w:sz w:val="26"/>
          <w:szCs w:val="26"/>
        </w:rPr>
        <w:t xml:space="preserve"> por unanimidade”. O Senhor Presidente encerrou a sessão, convocando a próxima reunião para o dia vinte e quatro próximo.    </w:t>
      </w:r>
    </w:p>
    <w:sectPr w:rsidR="0048521A" w:rsidRPr="00260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91"/>
    <w:rsid w:val="00024076"/>
    <w:rsid w:val="001C4457"/>
    <w:rsid w:val="00260B19"/>
    <w:rsid w:val="00407691"/>
    <w:rsid w:val="004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2020-04-15T14:17:00Z</dcterms:created>
  <dcterms:modified xsi:type="dcterms:W3CDTF">2022-04-11T19:20:00Z</dcterms:modified>
</cp:coreProperties>
</file>