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A74" w:rsidRPr="007F4530" w:rsidRDefault="000A23B5" w:rsidP="007F4530">
      <w:pPr>
        <w:spacing w:line="360" w:lineRule="auto"/>
        <w:jc w:val="both"/>
        <w:rPr>
          <w:rFonts w:ascii="Times New Roman" w:hAnsi="Times New Roman" w:cs="Times New Roman"/>
          <w:sz w:val="26"/>
          <w:szCs w:val="26"/>
        </w:rPr>
      </w:pPr>
      <w:r w:rsidRPr="007F4530">
        <w:rPr>
          <w:rFonts w:ascii="Times New Roman" w:hAnsi="Times New Roman" w:cs="Times New Roman"/>
          <w:b/>
          <w:sz w:val="26"/>
          <w:szCs w:val="26"/>
        </w:rPr>
        <w:t>Ata da sétima sessão do terceiro período legislativo</w:t>
      </w:r>
      <w:bookmarkStart w:id="0" w:name="_GoBack"/>
      <w:bookmarkEnd w:id="0"/>
      <w:r w:rsidRPr="007F4530">
        <w:rPr>
          <w:rFonts w:ascii="Times New Roman" w:hAnsi="Times New Roman" w:cs="Times New Roman"/>
          <w:b/>
          <w:sz w:val="26"/>
          <w:szCs w:val="26"/>
        </w:rPr>
        <w:t xml:space="preserve"> da Câmara Municipal de Santana do Deserto, aos vinte e um dias do mês de outubro de mil novecentos e oitenta e sete.</w:t>
      </w:r>
      <w:r w:rsidRPr="007F4530">
        <w:rPr>
          <w:rFonts w:ascii="Times New Roman" w:hAnsi="Times New Roman" w:cs="Times New Roman"/>
          <w:sz w:val="26"/>
          <w:szCs w:val="26"/>
        </w:rPr>
        <w:t xml:space="preserve"> Presidência: Geraldo de Mangelo Granzinolli. Vereadores presentes: Enéas de Almeida, Geraldo Dias Seixas, Sebastião Miguel, Luiz Antônio Morais, Luiz Barbosa da Silva, Luiz Carlos Tavares da Silva, Osvaldo Werneck Leite, Valtensir Soares de Carvalho. Antes do início da reunião o Vice-Presidente da Mesa, Osvaldo Werneck Leite, com a licença do senhor presidente, convidou o Mestre de Obra da Rede Ferroviária Federal encarregado doas serviços de reforma da ponte de ferro que liga o município ao estado do Rio de Janeiro senhor</w:t>
      </w:r>
      <w:r w:rsidR="00313735" w:rsidRPr="007F4530">
        <w:rPr>
          <w:rFonts w:ascii="Times New Roman" w:hAnsi="Times New Roman" w:cs="Times New Roman"/>
          <w:sz w:val="26"/>
          <w:szCs w:val="26"/>
        </w:rPr>
        <w:t xml:space="preserve"> Argentino a fim de explicar sobre o andamento das Obras e responder perguntas dos senhores Vereadores sobre os serviços em andamento. Terminada a entrevista que foi </w:t>
      </w:r>
      <w:proofErr w:type="gramStart"/>
      <w:r w:rsidR="00313735" w:rsidRPr="007F4530">
        <w:rPr>
          <w:rFonts w:ascii="Times New Roman" w:hAnsi="Times New Roman" w:cs="Times New Roman"/>
          <w:sz w:val="26"/>
          <w:szCs w:val="26"/>
        </w:rPr>
        <w:t>satisfatória e instrutiva</w:t>
      </w:r>
      <w:proofErr w:type="gramEnd"/>
      <w:r w:rsidR="00313735" w:rsidRPr="007F4530">
        <w:rPr>
          <w:rFonts w:ascii="Times New Roman" w:hAnsi="Times New Roman" w:cs="Times New Roman"/>
          <w:sz w:val="26"/>
          <w:szCs w:val="26"/>
        </w:rPr>
        <w:t xml:space="preserve">, o senhor Presidente agradeceu a visita e nome do plenário. Com a presença total dos Vereadores o senhor Presidente declarou aberta a sessão pedindo ao secretário que fizesse a leitura da ata da sessão anterior. Após a leitura da ata foi aprovada por unanimidade do plenário. Oficio do Senhor Prefeito Municipal que encaminha Projeto de Lei 16/87 que “Dispõe sobre denominação de prédio Público”, encaminhado à Comissão de Serviços Públicos. Apresentação dos requerimentos 25/87 de Luiz Barbosa da Silva, requerimento 26/87 de Sebastião Miguel. Colocados em votação requerimento 25/87 foi aprovado por unanimidade, o requerimento 26/87 foi colocado na ordem do dia da próxima sessão. Colocado em segunda votação os projetos de Lei: </w:t>
      </w:r>
      <w:proofErr w:type="gramStart"/>
      <w:r w:rsidR="00313735" w:rsidRPr="007F4530">
        <w:rPr>
          <w:rFonts w:ascii="Times New Roman" w:hAnsi="Times New Roman" w:cs="Times New Roman"/>
          <w:sz w:val="26"/>
          <w:szCs w:val="26"/>
        </w:rPr>
        <w:t>08,</w:t>
      </w:r>
      <w:proofErr w:type="gramEnd"/>
      <w:r w:rsidR="00313735" w:rsidRPr="007F4530">
        <w:rPr>
          <w:rFonts w:ascii="Times New Roman" w:hAnsi="Times New Roman" w:cs="Times New Roman"/>
          <w:sz w:val="26"/>
          <w:szCs w:val="26"/>
        </w:rPr>
        <w:t>09,10, 11/87 que fora, votados separados e nominalmente, recebendo aprovação por unanimidade. Leitura dos Pareceres favoráveis da Comissão de Justiça, Finanças e Legislação e da Co</w:t>
      </w:r>
      <w:r w:rsidR="000C5DD7" w:rsidRPr="007F4530">
        <w:rPr>
          <w:rFonts w:ascii="Times New Roman" w:hAnsi="Times New Roman" w:cs="Times New Roman"/>
          <w:sz w:val="26"/>
          <w:szCs w:val="26"/>
        </w:rPr>
        <w:t xml:space="preserve">missão de Serviços Públicos aos Projetos de Lei </w:t>
      </w:r>
      <w:proofErr w:type="gramStart"/>
      <w:r w:rsidR="000C5DD7" w:rsidRPr="007F4530">
        <w:rPr>
          <w:rFonts w:ascii="Times New Roman" w:hAnsi="Times New Roman" w:cs="Times New Roman"/>
          <w:sz w:val="26"/>
          <w:szCs w:val="26"/>
        </w:rPr>
        <w:t>12,</w:t>
      </w:r>
      <w:proofErr w:type="gramEnd"/>
      <w:r w:rsidR="000C5DD7" w:rsidRPr="007F4530">
        <w:rPr>
          <w:rFonts w:ascii="Times New Roman" w:hAnsi="Times New Roman" w:cs="Times New Roman"/>
          <w:sz w:val="26"/>
          <w:szCs w:val="26"/>
        </w:rPr>
        <w:t xml:space="preserve">13,14,15/87 que versam respectivamente sobre: “Concede subvenção a Associação Recreativa Santanense Futebol Clube”, “Concede subvenção ao Instituto Brasileiro de Administração do Município” “Estima a Receita e Fixa a Despesa para o Exercício Financeiro de 1988” e “Aprova o Orçamento Plurianual de Investimentos para o triênio 1988/1990”. Nada mais havendo a tratar foi </w:t>
      </w:r>
      <w:proofErr w:type="gramStart"/>
      <w:r w:rsidR="000C5DD7" w:rsidRPr="007F4530">
        <w:rPr>
          <w:rFonts w:ascii="Times New Roman" w:hAnsi="Times New Roman" w:cs="Times New Roman"/>
          <w:sz w:val="26"/>
          <w:szCs w:val="26"/>
        </w:rPr>
        <w:t xml:space="preserve">lavrada </w:t>
      </w:r>
      <w:r w:rsidR="000C5DD7" w:rsidRPr="007F4530">
        <w:rPr>
          <w:rFonts w:ascii="Times New Roman" w:hAnsi="Times New Roman" w:cs="Times New Roman"/>
          <w:sz w:val="26"/>
          <w:szCs w:val="26"/>
        </w:rPr>
        <w:lastRenderedPageBreak/>
        <w:t>a presente</w:t>
      </w:r>
      <w:proofErr w:type="gramEnd"/>
      <w:r w:rsidR="000C5DD7" w:rsidRPr="007F4530">
        <w:rPr>
          <w:rFonts w:ascii="Times New Roman" w:hAnsi="Times New Roman" w:cs="Times New Roman"/>
          <w:sz w:val="26"/>
          <w:szCs w:val="26"/>
        </w:rPr>
        <w:t xml:space="preserve"> ata que se aceita será por todos assinada. A Comissão encarregada de dar parecer ao Projeto 16/87 é a Comissão de Justiça Finanças e Legislação.    </w:t>
      </w:r>
      <w:r w:rsidR="00313735" w:rsidRPr="007F4530">
        <w:rPr>
          <w:rFonts w:ascii="Times New Roman" w:hAnsi="Times New Roman" w:cs="Times New Roman"/>
          <w:sz w:val="26"/>
          <w:szCs w:val="26"/>
        </w:rPr>
        <w:t xml:space="preserve">    </w:t>
      </w:r>
      <w:r w:rsidRPr="007F4530">
        <w:rPr>
          <w:rFonts w:ascii="Times New Roman" w:hAnsi="Times New Roman" w:cs="Times New Roman"/>
          <w:sz w:val="26"/>
          <w:szCs w:val="26"/>
        </w:rPr>
        <w:t xml:space="preserve">      </w:t>
      </w:r>
    </w:p>
    <w:p w:rsidR="000A23B5" w:rsidRPr="007F4530" w:rsidRDefault="000A23B5" w:rsidP="007F4530">
      <w:pPr>
        <w:spacing w:line="360" w:lineRule="auto"/>
        <w:rPr>
          <w:sz w:val="26"/>
          <w:szCs w:val="26"/>
        </w:rPr>
      </w:pPr>
    </w:p>
    <w:p w:rsidR="007F4530" w:rsidRPr="007F4530" w:rsidRDefault="007F4530">
      <w:pPr>
        <w:spacing w:line="360" w:lineRule="auto"/>
        <w:rPr>
          <w:sz w:val="26"/>
          <w:szCs w:val="26"/>
        </w:rPr>
      </w:pPr>
    </w:p>
    <w:sectPr w:rsidR="007F4530" w:rsidRPr="007F45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10"/>
    <w:rsid w:val="000A23B5"/>
    <w:rsid w:val="000C5DD7"/>
    <w:rsid w:val="00213A74"/>
    <w:rsid w:val="00313735"/>
    <w:rsid w:val="007A2710"/>
    <w:rsid w:val="007F45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375</Words>
  <Characters>2031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Usuário</cp:lastModifiedBy>
  <cp:revision>3</cp:revision>
  <dcterms:created xsi:type="dcterms:W3CDTF">2020-05-04T11:43:00Z</dcterms:created>
  <dcterms:modified xsi:type="dcterms:W3CDTF">2022-04-11T19:24:00Z</dcterms:modified>
</cp:coreProperties>
</file>