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Pr="00594094" w:rsidRDefault="006F28F6" w:rsidP="005940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4094">
        <w:rPr>
          <w:rFonts w:ascii="Times New Roman" w:hAnsi="Times New Roman" w:cs="Times New Roman"/>
          <w:b/>
          <w:sz w:val="26"/>
          <w:szCs w:val="26"/>
        </w:rPr>
        <w:t>Ata de reunião extraord</w:t>
      </w:r>
      <w:bookmarkStart w:id="0" w:name="_GoBack"/>
      <w:bookmarkEnd w:id="0"/>
      <w:r w:rsidRPr="00594094">
        <w:rPr>
          <w:rFonts w:ascii="Times New Roman" w:hAnsi="Times New Roman" w:cs="Times New Roman"/>
          <w:b/>
          <w:sz w:val="26"/>
          <w:szCs w:val="26"/>
        </w:rPr>
        <w:t>inária da Câmara Municipal de Santana do Deserto, realizada aos trinta dias do mês de dezembro de 1987, ás dezenove horas.</w:t>
      </w:r>
      <w:r w:rsidRPr="00594094">
        <w:rPr>
          <w:rFonts w:ascii="Times New Roman" w:hAnsi="Times New Roman" w:cs="Times New Roman"/>
          <w:sz w:val="26"/>
          <w:szCs w:val="26"/>
        </w:rPr>
        <w:t xml:space="preserve"> Presidência: Geraldo de Mangelo Granzinolli. Resumo: Leitura da ata, comparecimento, discussão e votação dos projetos de Leis 018/87 e 019/87. No horário regimental, na sala das sessões, compareceram os senhores Vereadores: Enéas de Almeida, Geraldo Dias Seixas, Sebastião Miguel, Luiz Antônio Morais, Luiz Barbosa da Silva, Luiz Carlos Tavares da Silva, Osvaldo Werneck Leite, Valtensir Soares de Carvalho. Havendo o comparecimento total dos senhores Vereadores, o senhor presidente declarou aberta a sessão colocando em terceira e última votação o projeto de Lei 018/87 que “Altera a Lei Municipal nº 360, de 06 de maio de 1983”- que recebeu aprovação unânime da Casa em terceira e última votação o Projeto de Lei 019/87 que </w:t>
      </w:r>
      <w:proofErr w:type="gramStart"/>
      <w:r w:rsidRPr="00594094">
        <w:rPr>
          <w:rFonts w:ascii="Times New Roman" w:hAnsi="Times New Roman" w:cs="Times New Roman"/>
          <w:sz w:val="26"/>
          <w:szCs w:val="26"/>
        </w:rPr>
        <w:t>“Acrescenta alterações no Código Tributário Municipal- aprovado por todos os Vereadores.</w:t>
      </w:r>
      <w:proofErr w:type="gramEnd"/>
      <w:r w:rsidRPr="00594094">
        <w:rPr>
          <w:rFonts w:ascii="Times New Roman" w:hAnsi="Times New Roman" w:cs="Times New Roman"/>
          <w:sz w:val="26"/>
          <w:szCs w:val="26"/>
        </w:rPr>
        <w:t xml:space="preserve"> Estando os dois projetos acima mencionados</w:t>
      </w:r>
      <w:r w:rsidR="00A25B3C" w:rsidRPr="00594094">
        <w:rPr>
          <w:rFonts w:ascii="Times New Roman" w:hAnsi="Times New Roman" w:cs="Times New Roman"/>
          <w:sz w:val="26"/>
          <w:szCs w:val="26"/>
        </w:rPr>
        <w:t xml:space="preserve">, aprovados em três sessões, o senhor Presidente os libera para serem encaminhados à sanção pelo Poder Executivo Municipal. Do que para constar lavrou-se a presente ata que se aceita será por todos os edis assinada.   </w:t>
      </w:r>
      <w:r w:rsidRPr="00594094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D2AEE" w:rsidRPr="00594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891"/>
    <w:rsid w:val="00322D45"/>
    <w:rsid w:val="00525891"/>
    <w:rsid w:val="00594094"/>
    <w:rsid w:val="006F28F6"/>
    <w:rsid w:val="00800102"/>
    <w:rsid w:val="00A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3</cp:revision>
  <dcterms:created xsi:type="dcterms:W3CDTF">2020-05-06T11:31:00Z</dcterms:created>
  <dcterms:modified xsi:type="dcterms:W3CDTF">2022-04-11T19:29:00Z</dcterms:modified>
</cp:coreProperties>
</file>