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6A8B0" w14:textId="77777777" w:rsidR="0048521A" w:rsidRPr="004378FB" w:rsidRDefault="00BC7048" w:rsidP="004378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8FB">
        <w:rPr>
          <w:rFonts w:ascii="Times New Roman" w:hAnsi="Times New Roman" w:cs="Times New Roman"/>
          <w:b/>
          <w:bCs/>
          <w:sz w:val="26"/>
          <w:szCs w:val="26"/>
        </w:rPr>
        <w:t xml:space="preserve">Ata da décima segunda sessão ordinária da Câmara Municipal de Santana do Deserto, aos vinte e três dias do mês de novembro de mil novecentos e oitenta e nove, </w:t>
      </w:r>
      <w:proofErr w:type="gramStart"/>
      <w:r w:rsidRPr="004378FB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4378FB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4378FB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Vice-Presidente: Geraldo de Mangelo Granzinolli; Secretário: Carlos Vicente. Vereadores presentes: Darci Itaboraí, Geraldo Dias Seixas, Pedro Augusto Rodrigues, Sebastião Miguel, Valdesir Santos Botelho e Walter Medeiros. Após comprovar a presença de todos os edis, o senhor presidente declarou aberta a sessão, pedindo ao senhor secretário que fizesse a leitura da ata da reunião anterior, que colocada em julgamento foi aprovada por unanimidade. Expediente: leitura de correspondência do Executivo Municipal que encami9nha projetos de Leis 10 e 11/89 a fim de serem encaminhados e posteriormente votados nesta Casa. Leitura do Parecer favorável aos Projetos de Lies 07 e 08/89 apresentados pela Comissão de Justiça, finanças e Legislação. Apresentação dos requerimentos de autoria dos Vereadores Pedro</w:t>
      </w:r>
      <w:r w:rsidR="00080BDE" w:rsidRPr="004378FB">
        <w:rPr>
          <w:rFonts w:ascii="Times New Roman" w:hAnsi="Times New Roman" w:cs="Times New Roman"/>
          <w:sz w:val="26"/>
          <w:szCs w:val="26"/>
        </w:rPr>
        <w:t xml:space="preserve"> Augusto Rodrigues e Carlos Vicente, a seguir: 10/89 requer reforma do banheiro da Delegacia Municipal: 01/89 requer liberação de carro oficial para dar assistência para dar assistência policial em Serraria; 102/899 requer grade nos posto Policial de Serraria; 103/89 requer instalação de padrão á CEMIG, para o Posto Policial de Serraria; 104/89 requer o fechamento da Praça Mauro Roquete Pinto, aos sábados a partir de 18 horas para funcionar como rua de lazer 105/89 requer geral no abastecimento de água na sede do município. Ordem do Dia: colocados em primeira votação os Projetos de Leis: 07/89 que “Orçamento a Receita e Despesa para o exercício de 1990” e 08/89 que é “Orçamento Plurianual de Investimento para o triênio de 1990/</w:t>
      </w:r>
      <w:proofErr w:type="gramStart"/>
      <w:r w:rsidR="00080BDE" w:rsidRPr="004378FB">
        <w:rPr>
          <w:rFonts w:ascii="Times New Roman" w:hAnsi="Times New Roman" w:cs="Times New Roman"/>
          <w:sz w:val="26"/>
          <w:szCs w:val="26"/>
        </w:rPr>
        <w:t>1992”-</w:t>
      </w:r>
      <w:proofErr w:type="gramEnd"/>
      <w:r w:rsidR="00080BDE" w:rsidRPr="004378FB">
        <w:rPr>
          <w:rFonts w:ascii="Times New Roman" w:hAnsi="Times New Roman" w:cs="Times New Roman"/>
          <w:sz w:val="26"/>
          <w:szCs w:val="26"/>
        </w:rPr>
        <w:t xml:space="preserve"> após discussão foram aprovados por unanimidade; colocadas em votação os requerimentos, após discussões. Requerimentos 100/89- aprovado, 1091/89- aprovado; 102/89 aprovado 103/89 aprovada; 104/89- aprovado 105/89 aprovado. Palavra Livre: O senhor presidente relembra aos edis sobre a Instalação da Lei Orgânica em Chiador para a qual esta Casa recebeu o convite. Do que para constar, lavrou-se a presente ata que se aceita será por todos assinada.   </w:t>
      </w:r>
      <w:r w:rsidRPr="004378FB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8521A" w:rsidRPr="00437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AA"/>
    <w:rsid w:val="00024076"/>
    <w:rsid w:val="00075CAA"/>
    <w:rsid w:val="00080BDE"/>
    <w:rsid w:val="004378FB"/>
    <w:rsid w:val="0046683E"/>
    <w:rsid w:val="00B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D955"/>
  <w15:docId w15:val="{38306257-A3C9-4D80-8D28-0DC70868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2020-09-23T16:15:00Z</dcterms:created>
  <dcterms:modified xsi:type="dcterms:W3CDTF">2022-04-12T17:52:00Z</dcterms:modified>
</cp:coreProperties>
</file>