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52E2" w14:textId="77777777" w:rsidR="00C64769" w:rsidRPr="00F77D84" w:rsidRDefault="00C64769" w:rsidP="00F77D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D84">
        <w:rPr>
          <w:rFonts w:ascii="Times New Roman" w:hAnsi="Times New Roman" w:cs="Times New Roman"/>
          <w:b/>
          <w:sz w:val="26"/>
          <w:szCs w:val="26"/>
        </w:rPr>
        <w:t xml:space="preserve">Ata da segunda reunião da segunda sessão extraordinária do primeiro período legislativo da Câmara Municipal de Santana do Deserto, realizada aos vinte e nove dias do mês de maio de 1990, no seu horário regimental. </w:t>
      </w:r>
      <w:r w:rsidRPr="00F77D84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F77D84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F77D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77D8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F77D84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F77D84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F77D84">
        <w:rPr>
          <w:rFonts w:ascii="Times New Roman" w:hAnsi="Times New Roman" w:cs="Times New Roman"/>
          <w:sz w:val="26"/>
          <w:szCs w:val="26"/>
        </w:rPr>
        <w:t xml:space="preserve"> Santos Botelho e Walter </w:t>
      </w:r>
      <w:proofErr w:type="spellStart"/>
      <w:r w:rsidRPr="00F77D84">
        <w:rPr>
          <w:rFonts w:ascii="Times New Roman" w:hAnsi="Times New Roman" w:cs="Times New Roman"/>
          <w:sz w:val="26"/>
          <w:szCs w:val="26"/>
        </w:rPr>
        <w:t>Medeiros.Após</w:t>
      </w:r>
      <w:proofErr w:type="spellEnd"/>
      <w:r w:rsidRPr="00F77D84">
        <w:rPr>
          <w:rFonts w:ascii="Times New Roman" w:hAnsi="Times New Roman" w:cs="Times New Roman"/>
          <w:sz w:val="26"/>
          <w:szCs w:val="26"/>
        </w:rPr>
        <w:t xml:space="preserve"> verificar a presença de todos os edis, </w:t>
      </w:r>
      <w:proofErr w:type="gramStart"/>
      <w:r w:rsidRPr="00F77D84">
        <w:rPr>
          <w:rFonts w:ascii="Times New Roman" w:hAnsi="Times New Roman" w:cs="Times New Roman"/>
          <w:sz w:val="26"/>
          <w:szCs w:val="26"/>
        </w:rPr>
        <w:t>o  senhor</w:t>
      </w:r>
      <w:proofErr w:type="gramEnd"/>
      <w:r w:rsidRPr="00F77D84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senhor secretário que procedesse a leitura da ata da reunião anterior. Após a leitura foi colocada em votação sendo aprovada por unanimidade.</w:t>
      </w:r>
    </w:p>
    <w:p w14:paraId="2EB5773A" w14:textId="77777777" w:rsidR="00B315E4" w:rsidRPr="00F77D84" w:rsidRDefault="00C64769" w:rsidP="00F77D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D84">
        <w:rPr>
          <w:rFonts w:ascii="Times New Roman" w:hAnsi="Times New Roman" w:cs="Times New Roman"/>
          <w:sz w:val="26"/>
          <w:szCs w:val="26"/>
        </w:rPr>
        <w:t>Ordem do Dia: Colocado em terceira fase de votação o Projeto de Lei nº 04/90 que " Autoriza o Poder Executivo a abrir Crédito suplementar no valor de CR$ 4.590,000,00". Aprovado por unanimidade em terceira e última votação. Nada mais havendo a tratar o senhor presidente encerrou a sessão marcando a próxima reunião para o dia seis de junho próximo. Do que para constar lavrou-se a presente ata que se aceita será por todos assinada.</w:t>
      </w:r>
    </w:p>
    <w:sectPr w:rsidR="00B315E4" w:rsidRPr="00F7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69"/>
    <w:rsid w:val="003C4EBB"/>
    <w:rsid w:val="004B4FC4"/>
    <w:rsid w:val="00936C43"/>
    <w:rsid w:val="00C64769"/>
    <w:rsid w:val="00EE234A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59BC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