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205B9" w14:textId="515BC164" w:rsidR="003468EA" w:rsidRPr="00C364DE" w:rsidRDefault="00C43838" w:rsidP="00C364DE">
      <w:pPr>
        <w:spacing w:line="360" w:lineRule="auto"/>
        <w:rPr>
          <w:sz w:val="26"/>
          <w:szCs w:val="26"/>
        </w:rPr>
      </w:pPr>
      <w:r w:rsidRPr="00C364DE">
        <w:rPr>
          <w:b/>
          <w:bCs/>
          <w:sz w:val="26"/>
          <w:szCs w:val="26"/>
        </w:rPr>
        <w:t xml:space="preserve">Ata da Vigésima segunda reunião da segunda sessão do segundo período Legislativo da Câmara Municipal de Santana do Deserto, realizada aos Dezoito dias do mês de outubro de mil Novecentos e noventa </w:t>
      </w:r>
      <w:proofErr w:type="gramStart"/>
      <w:r w:rsidRPr="00C364DE">
        <w:rPr>
          <w:b/>
          <w:bCs/>
          <w:sz w:val="26"/>
          <w:szCs w:val="26"/>
        </w:rPr>
        <w:t>ás</w:t>
      </w:r>
      <w:proofErr w:type="gramEnd"/>
      <w:r w:rsidRPr="00C364DE">
        <w:rPr>
          <w:b/>
          <w:bCs/>
          <w:sz w:val="26"/>
          <w:szCs w:val="26"/>
        </w:rPr>
        <w:t xml:space="preserve"> dez</w:t>
      </w:r>
      <w:r w:rsidR="000B1FB6" w:rsidRPr="00C364DE">
        <w:rPr>
          <w:b/>
          <w:bCs/>
          <w:sz w:val="26"/>
          <w:szCs w:val="26"/>
        </w:rPr>
        <w:t>enove horas.</w:t>
      </w:r>
      <w:r w:rsidR="000B1FB6" w:rsidRPr="00C364DE">
        <w:rPr>
          <w:sz w:val="26"/>
          <w:szCs w:val="26"/>
        </w:rPr>
        <w:t xml:space="preserve"> Presidente: Valtensir Soares de Carvalho; Vice-</w:t>
      </w:r>
      <w:r w:rsidRPr="00C364DE">
        <w:rPr>
          <w:sz w:val="26"/>
          <w:szCs w:val="26"/>
        </w:rPr>
        <w:t>Presidente: Geraldo de Mangelo Granzinoli, Carlos Vicente, Vereadores Presentes: Darci Itaboraí, Geraldo Dias Seixas, Pedro Augusto Rodrigues, Sebastião Miguel, Valdecir Santos Botelho e Walte</w:t>
      </w:r>
      <w:r w:rsidR="000B1FB6" w:rsidRPr="00C364DE">
        <w:rPr>
          <w:sz w:val="26"/>
          <w:szCs w:val="26"/>
        </w:rPr>
        <w:t>r Medeiros. Após v</w:t>
      </w:r>
      <w:r w:rsidRPr="00C364DE">
        <w:rPr>
          <w:sz w:val="26"/>
          <w:szCs w:val="26"/>
        </w:rPr>
        <w:t>erificar a lista de Presença o numero Regimental</w:t>
      </w:r>
      <w:r w:rsidR="00C0560C" w:rsidRPr="00C364DE">
        <w:rPr>
          <w:sz w:val="26"/>
          <w:szCs w:val="26"/>
        </w:rPr>
        <w:t>, O Sr. Presid</w:t>
      </w:r>
      <w:r w:rsidR="000B1FB6" w:rsidRPr="00C364DE">
        <w:rPr>
          <w:sz w:val="26"/>
          <w:szCs w:val="26"/>
        </w:rPr>
        <w:t>ente Declarou aberta a sessão, s</w:t>
      </w:r>
      <w:r w:rsidR="00C0560C" w:rsidRPr="00C364DE">
        <w:rPr>
          <w:sz w:val="26"/>
          <w:szCs w:val="26"/>
        </w:rPr>
        <w:t xml:space="preserve">olicitando ao Sr.  Secretario que procedesse a leitura da ata da sessão anterior. Após a Leitura a mesma </w:t>
      </w:r>
      <w:proofErr w:type="gramStart"/>
      <w:r w:rsidR="00C0560C" w:rsidRPr="00C364DE">
        <w:rPr>
          <w:sz w:val="26"/>
          <w:szCs w:val="26"/>
        </w:rPr>
        <w:t>foi Colocada</w:t>
      </w:r>
      <w:proofErr w:type="gramEnd"/>
      <w:r w:rsidR="00C0560C" w:rsidRPr="00C364DE">
        <w:rPr>
          <w:sz w:val="26"/>
          <w:szCs w:val="26"/>
        </w:rPr>
        <w:t xml:space="preserve"> em votação sendo aprovada por unanimidade. Expediente: Apresentação do Parecer Favorável da Comissão de Justiça, Finanças e Legislação e da Comissão de Serviços Públicos Municipais ao Projeto de Lei 10/90. Apresentação das</w:t>
      </w:r>
      <w:r w:rsidR="001167EE" w:rsidRPr="00C364DE">
        <w:rPr>
          <w:sz w:val="26"/>
          <w:szCs w:val="26"/>
        </w:rPr>
        <w:t xml:space="preserve"> Resoluções 045 e 046/90 que ´´</w:t>
      </w:r>
      <w:r w:rsidR="00C0560C" w:rsidRPr="00C364DE">
        <w:rPr>
          <w:sz w:val="26"/>
          <w:szCs w:val="26"/>
        </w:rPr>
        <w:t>Atualiza os</w:t>
      </w:r>
      <w:r w:rsidRPr="00C364DE">
        <w:rPr>
          <w:sz w:val="26"/>
          <w:szCs w:val="26"/>
        </w:rPr>
        <w:t xml:space="preserve"> </w:t>
      </w:r>
      <w:r w:rsidR="00C0560C" w:rsidRPr="00C364DE">
        <w:rPr>
          <w:sz w:val="26"/>
          <w:szCs w:val="26"/>
        </w:rPr>
        <w:t>subsídios e Verba d</w:t>
      </w:r>
      <w:r w:rsidR="000B1FB6" w:rsidRPr="00C364DE">
        <w:rPr>
          <w:sz w:val="26"/>
          <w:szCs w:val="26"/>
        </w:rPr>
        <w:t>e representação do Prefeito e vice-Prefeito</w:t>
      </w:r>
      <w:r w:rsidR="00C0560C" w:rsidRPr="00C364DE">
        <w:rPr>
          <w:sz w:val="26"/>
          <w:szCs w:val="26"/>
        </w:rPr>
        <w:t xml:space="preserve"> e os Subsídios dos Vereadores e Verba de Representação do Presidente da Câmara. Apresentação dos Requerimentos</w:t>
      </w:r>
      <w:r w:rsidR="0097765A" w:rsidRPr="00C364DE">
        <w:rPr>
          <w:sz w:val="26"/>
          <w:szCs w:val="26"/>
        </w:rPr>
        <w:t xml:space="preserve"> de autoria </w:t>
      </w:r>
      <w:r w:rsidR="000B1FB6" w:rsidRPr="00C364DE">
        <w:rPr>
          <w:sz w:val="26"/>
          <w:szCs w:val="26"/>
        </w:rPr>
        <w:t>do edil Carlos Vicente 131/90, s</w:t>
      </w:r>
      <w:r w:rsidR="0097765A" w:rsidRPr="00C364DE">
        <w:rPr>
          <w:sz w:val="26"/>
          <w:szCs w:val="26"/>
        </w:rPr>
        <w:t xml:space="preserve">olicitando do Executivo Municipal que </w:t>
      </w:r>
      <w:r w:rsidR="000B1FB6" w:rsidRPr="00C364DE">
        <w:rPr>
          <w:sz w:val="26"/>
          <w:szCs w:val="26"/>
        </w:rPr>
        <w:t>se verifique</w:t>
      </w:r>
      <w:r w:rsidR="0097765A" w:rsidRPr="00C364DE">
        <w:rPr>
          <w:sz w:val="26"/>
          <w:szCs w:val="26"/>
        </w:rPr>
        <w:t xml:space="preserve"> o abastecimento </w:t>
      </w:r>
      <w:r w:rsidR="000B1FB6" w:rsidRPr="00C364DE">
        <w:rPr>
          <w:sz w:val="26"/>
          <w:szCs w:val="26"/>
        </w:rPr>
        <w:t>d’água</w:t>
      </w:r>
      <w:r w:rsidR="0097765A" w:rsidRPr="00C364DE">
        <w:rPr>
          <w:sz w:val="26"/>
          <w:szCs w:val="26"/>
        </w:rPr>
        <w:t xml:space="preserve"> de Sossego,</w:t>
      </w:r>
      <w:r w:rsidR="001167EE" w:rsidRPr="00C364DE">
        <w:rPr>
          <w:sz w:val="26"/>
          <w:szCs w:val="26"/>
        </w:rPr>
        <w:t xml:space="preserve"> </w:t>
      </w:r>
      <w:r w:rsidR="0015167A" w:rsidRPr="00C364DE">
        <w:rPr>
          <w:sz w:val="26"/>
          <w:szCs w:val="26"/>
        </w:rPr>
        <w:t xml:space="preserve">132/90 solicitando do Executivo Municipal a Proibição junto á Fabrica Paraibana de Papeis de queimar resíduos </w:t>
      </w:r>
      <w:r w:rsidR="004D5BB9" w:rsidRPr="00C364DE">
        <w:rPr>
          <w:sz w:val="26"/>
          <w:szCs w:val="26"/>
        </w:rPr>
        <w:t>industrias na estrada Sossego/Matias Barbosa,</w:t>
      </w:r>
      <w:r w:rsidR="001167EE" w:rsidRPr="00C364DE">
        <w:rPr>
          <w:sz w:val="26"/>
          <w:szCs w:val="26"/>
        </w:rPr>
        <w:t xml:space="preserve"> </w:t>
      </w:r>
      <w:r w:rsidR="004D5BB9" w:rsidRPr="00C364DE">
        <w:rPr>
          <w:sz w:val="26"/>
          <w:szCs w:val="26"/>
        </w:rPr>
        <w:t xml:space="preserve">133/90, solicitando do Executivo Municipal, Passar a maquina em frente a fazenda do Formoso onde há em uma curva um acumulo de terra. Pedidos de Informações de autoria do edil Carlos Vicente 14/90 ao Executivo Municipal querendo saber o Tempo de serviço e quanto ganha todos os funcionários internos da Prefeitura, </w:t>
      </w:r>
      <w:r w:rsidR="000B1FB6" w:rsidRPr="00C364DE">
        <w:rPr>
          <w:sz w:val="26"/>
          <w:szCs w:val="26"/>
        </w:rPr>
        <w:t>inclusive</w:t>
      </w:r>
      <w:r w:rsidR="004D5BB9" w:rsidRPr="00C364DE">
        <w:rPr>
          <w:sz w:val="26"/>
          <w:szCs w:val="26"/>
        </w:rPr>
        <w:t xml:space="preserve"> os Inativos que fazem parte do quadro dos Funcionários estatutários; 15/90 Solicitando informação do Executivo </w:t>
      </w:r>
      <w:r w:rsidR="000B1FB6" w:rsidRPr="00C364DE">
        <w:rPr>
          <w:sz w:val="26"/>
          <w:szCs w:val="26"/>
        </w:rPr>
        <w:t>Municipal porque</w:t>
      </w:r>
      <w:r w:rsidR="004D5BB9" w:rsidRPr="00C364DE">
        <w:rPr>
          <w:sz w:val="26"/>
          <w:szCs w:val="26"/>
        </w:rPr>
        <w:t xml:space="preserve"> as</w:t>
      </w:r>
      <w:r w:rsidR="00732D9B" w:rsidRPr="00C364DE">
        <w:rPr>
          <w:sz w:val="26"/>
          <w:szCs w:val="26"/>
        </w:rPr>
        <w:t xml:space="preserve"> merendeiras das escolas municipais não receberem o abono de três mil cruzeiros, já que o mesmo foi aprovado pela Câmara. Apresentação da Moção de pesar 045/90 de autoria do edil Valtencir Soares de Carvalho pelo falecimento da Senhora Agripina de Oliveira Rodrigues. Moções de Congratulações 046/ e 047/90 de autoria do edil Valdecir Santos Botelho aos professores da rede municipal e estadual em Homenagem ao dia do professor. Moção de pesar </w:t>
      </w:r>
      <w:r w:rsidR="00732D9B" w:rsidRPr="00C364DE">
        <w:rPr>
          <w:sz w:val="26"/>
          <w:szCs w:val="26"/>
        </w:rPr>
        <w:lastRenderedPageBreak/>
        <w:t>048/90 de autoria do edil</w:t>
      </w:r>
      <w:r w:rsidR="00CD43FA" w:rsidRPr="00C364DE">
        <w:rPr>
          <w:sz w:val="26"/>
          <w:szCs w:val="26"/>
        </w:rPr>
        <w:t xml:space="preserve"> Valdecir Santos Botelho pelo falecimento de José Carlos Marcos Francisco. Moção de pesar 049/90 de autoria </w:t>
      </w:r>
      <w:r w:rsidR="000B1FB6" w:rsidRPr="00C364DE">
        <w:rPr>
          <w:sz w:val="26"/>
          <w:szCs w:val="26"/>
        </w:rPr>
        <w:t>dos edis</w:t>
      </w:r>
      <w:r w:rsidR="00CD43FA" w:rsidRPr="00C364DE">
        <w:rPr>
          <w:sz w:val="26"/>
          <w:szCs w:val="26"/>
        </w:rPr>
        <w:t xml:space="preserve"> Carlos Vicente e Geraldo Dias Seixas pelo falecimento da Sra. Iracema Marques. Ordem do dia: Colocada em primeira fase de votação o Projeto de Lei 10/90 </w:t>
      </w:r>
      <w:proofErr w:type="gramStart"/>
      <w:r w:rsidR="00CD43FA" w:rsidRPr="00C364DE">
        <w:rPr>
          <w:sz w:val="26"/>
          <w:szCs w:val="26"/>
        </w:rPr>
        <w:t>que Autoriza</w:t>
      </w:r>
      <w:proofErr w:type="gramEnd"/>
      <w:r w:rsidR="00CD43FA" w:rsidRPr="00C364DE">
        <w:rPr>
          <w:sz w:val="26"/>
          <w:szCs w:val="26"/>
        </w:rPr>
        <w:t xml:space="preserve"> alienação de Veículos. Que após discussão foi aprovado por seis votos a favor e dois votos contra o dos edis Carlos Vicente e Sebastião Miguel. As Resoluções 045 e 046/90 foram aprovadas por sete votos a favor e um voto contra o do edil Sebastião Miguel. Os requerimentos 131, 132 e 133/90 foram aprovados por unanimidade. Os pedidos de Informações </w:t>
      </w:r>
      <w:proofErr w:type="gramStart"/>
      <w:r w:rsidR="00CD43FA" w:rsidRPr="00C364DE">
        <w:rPr>
          <w:sz w:val="26"/>
          <w:szCs w:val="26"/>
        </w:rPr>
        <w:t>14  15</w:t>
      </w:r>
      <w:proofErr w:type="gramEnd"/>
      <w:r w:rsidR="00CD43FA" w:rsidRPr="00C364DE">
        <w:rPr>
          <w:sz w:val="26"/>
          <w:szCs w:val="26"/>
        </w:rPr>
        <w:t>/90 foram aprovados por unanimidade. A moção de pêsames 045/90 foi aprovada por unanimidade sendo encaminhada as condolências desta Casa á pessoa de seu filho Osvaldo Aleixo de Souza. As Moções de Congratulações 046 e 047/90 foram aprovadas por unanimidades, sendo encaminhada as homenagens desta Casa á Diretora do Órgão Municipal</w:t>
      </w:r>
      <w:r w:rsidR="009D4942" w:rsidRPr="00C364DE">
        <w:rPr>
          <w:sz w:val="26"/>
          <w:szCs w:val="26"/>
        </w:rPr>
        <w:t xml:space="preserve"> de Educação Elisabete das Graças </w:t>
      </w:r>
      <w:r w:rsidR="000B1FB6" w:rsidRPr="00C364DE">
        <w:rPr>
          <w:sz w:val="26"/>
          <w:szCs w:val="26"/>
        </w:rPr>
        <w:t>Monteiro Granzinolli</w:t>
      </w:r>
      <w:r w:rsidR="009D4942" w:rsidRPr="00C364DE">
        <w:rPr>
          <w:sz w:val="26"/>
          <w:szCs w:val="26"/>
        </w:rPr>
        <w:t xml:space="preserve"> e a Diretora da E. E. Juscelino Kubitschek Sr. Maria das Graças de Miranda Granzinoli. Moção de Pêsames 048/90 aprovada por unanimidade, sendo encaminhada as condolências desta Casa </w:t>
      </w:r>
      <w:proofErr w:type="spellStart"/>
      <w:r w:rsidR="000B1FB6" w:rsidRPr="00C364DE">
        <w:rPr>
          <w:sz w:val="26"/>
          <w:szCs w:val="26"/>
        </w:rPr>
        <w:t>á</w:t>
      </w:r>
      <w:proofErr w:type="spellEnd"/>
      <w:r w:rsidR="000B1FB6" w:rsidRPr="00C364DE">
        <w:rPr>
          <w:sz w:val="26"/>
          <w:szCs w:val="26"/>
        </w:rPr>
        <w:t xml:space="preserve"> pessoa</w:t>
      </w:r>
      <w:r w:rsidR="009D4942" w:rsidRPr="00C364DE">
        <w:rPr>
          <w:sz w:val="26"/>
          <w:szCs w:val="26"/>
        </w:rPr>
        <w:t xml:space="preserve"> de seu pai Sr. José Carlos Francisco. Moção de pêsames 049/90 aprovada por unanimidades, sendo encaminhada as condolências desta á pessoa de seu esposo Sr. Mario Marques. Palavra livre: </w:t>
      </w:r>
      <w:r w:rsidR="000B1FB6" w:rsidRPr="00C364DE">
        <w:rPr>
          <w:sz w:val="26"/>
          <w:szCs w:val="26"/>
        </w:rPr>
        <w:t>O Sr.</w:t>
      </w:r>
      <w:r w:rsidR="009D4942" w:rsidRPr="00C364DE">
        <w:rPr>
          <w:sz w:val="26"/>
          <w:szCs w:val="26"/>
        </w:rPr>
        <w:t xml:space="preserve"> Presidente Valtencir Soares de Carvalho pediu que fosse inserido em ata a reunião solene </w:t>
      </w:r>
      <w:r w:rsidR="000B1FB6" w:rsidRPr="00C364DE">
        <w:rPr>
          <w:sz w:val="26"/>
          <w:szCs w:val="26"/>
        </w:rPr>
        <w:t>feita pelo</w:t>
      </w:r>
      <w:r w:rsidR="009D4942" w:rsidRPr="00C364DE">
        <w:rPr>
          <w:sz w:val="26"/>
          <w:szCs w:val="26"/>
        </w:rPr>
        <w:t xml:space="preserve"> agente Postal da Empresa de Correios e Telégrafos Sergio Mauricio Fraga Granzinoli no dia quinze de outubro no gabinete do Sr. Prefeito Municipal Luis Carlos Tavares da Silva. Sendo entregue por Três Crianças as autoridades presentes cartas e folhetos sobre o Estatuto da Criança. Nada </w:t>
      </w:r>
      <w:r w:rsidR="003F3B97" w:rsidRPr="00C364DE">
        <w:rPr>
          <w:sz w:val="26"/>
          <w:szCs w:val="26"/>
        </w:rPr>
        <w:t>mais havendo a tratar o Senhor P</w:t>
      </w:r>
      <w:r w:rsidR="009D4942" w:rsidRPr="00C364DE">
        <w:rPr>
          <w:sz w:val="26"/>
          <w:szCs w:val="26"/>
        </w:rPr>
        <w:t>residente</w:t>
      </w:r>
      <w:r w:rsidR="003F3B97" w:rsidRPr="00C364DE">
        <w:rPr>
          <w:sz w:val="26"/>
          <w:szCs w:val="26"/>
        </w:rPr>
        <w:t xml:space="preserve"> encerrou a sessão convocando o plenário para a próxima reunião ordinária dia vinte e cinco de outubro </w:t>
      </w:r>
      <w:proofErr w:type="gramStart"/>
      <w:r w:rsidR="003F3B97" w:rsidRPr="00C364DE">
        <w:rPr>
          <w:sz w:val="26"/>
          <w:szCs w:val="26"/>
        </w:rPr>
        <w:t>próximo.Do</w:t>
      </w:r>
      <w:proofErr w:type="gramEnd"/>
      <w:r w:rsidR="003F3B97" w:rsidRPr="00C364DE">
        <w:rPr>
          <w:sz w:val="26"/>
          <w:szCs w:val="26"/>
        </w:rPr>
        <w:t xml:space="preserve"> que para </w:t>
      </w:r>
      <w:r w:rsidR="000B1FB6" w:rsidRPr="00C364DE">
        <w:rPr>
          <w:sz w:val="26"/>
          <w:szCs w:val="26"/>
        </w:rPr>
        <w:t>constar lavrou</w:t>
      </w:r>
      <w:r w:rsidR="003F3B97" w:rsidRPr="00C364DE">
        <w:rPr>
          <w:sz w:val="26"/>
          <w:szCs w:val="26"/>
        </w:rPr>
        <w:t>- se a presente ata que se aceita será por todos assinada.</w:t>
      </w:r>
    </w:p>
    <w:sectPr w:rsidR="003468EA" w:rsidRPr="00C364DE" w:rsidSect="003468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38"/>
    <w:rsid w:val="000B1FB6"/>
    <w:rsid w:val="001167EE"/>
    <w:rsid w:val="0015167A"/>
    <w:rsid w:val="003468EA"/>
    <w:rsid w:val="003F3B97"/>
    <w:rsid w:val="004D5BB9"/>
    <w:rsid w:val="00732D9B"/>
    <w:rsid w:val="008C05CA"/>
    <w:rsid w:val="0097765A"/>
    <w:rsid w:val="009D4942"/>
    <w:rsid w:val="00C0560C"/>
    <w:rsid w:val="00C364DE"/>
    <w:rsid w:val="00C43838"/>
    <w:rsid w:val="00CD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E9C2"/>
  <w15:docId w15:val="{503926FD-6433-4399-8925-1DE96FA7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B9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2022-05-10T14:22:00Z</dcterms:created>
  <dcterms:modified xsi:type="dcterms:W3CDTF">2022-05-10T14:22:00Z</dcterms:modified>
</cp:coreProperties>
</file>