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E08F5" w14:textId="77777777" w:rsidR="008505CE" w:rsidRPr="00166F40" w:rsidRDefault="00E61354" w:rsidP="00166F40">
      <w:pPr>
        <w:spacing w:line="360" w:lineRule="auto"/>
        <w:rPr>
          <w:vanish/>
          <w:sz w:val="26"/>
          <w:szCs w:val="26"/>
        </w:rPr>
      </w:pPr>
      <w:r w:rsidRPr="00166F40">
        <w:rPr>
          <w:b/>
          <w:bCs/>
          <w:sz w:val="26"/>
          <w:szCs w:val="26"/>
        </w:rPr>
        <w:t xml:space="preserve">Ata da primeira reunião extraordinária da primeira sessão do primeiro período legislativo da Câmara Municipal de Santana do Deserto, realizada aos doze dias do mês de janeiro de mil novecentos e noventa e três, </w:t>
      </w:r>
      <w:proofErr w:type="gramStart"/>
      <w:r w:rsidRPr="00166F40">
        <w:rPr>
          <w:b/>
          <w:bCs/>
          <w:sz w:val="26"/>
          <w:szCs w:val="26"/>
        </w:rPr>
        <w:t>ás</w:t>
      </w:r>
      <w:proofErr w:type="gramEnd"/>
      <w:r w:rsidRPr="00166F40">
        <w:rPr>
          <w:b/>
          <w:bCs/>
          <w:sz w:val="26"/>
          <w:szCs w:val="26"/>
        </w:rPr>
        <w:t xml:space="preserve"> dezenove horas.</w:t>
      </w:r>
      <w:r w:rsidR="001754AE" w:rsidRPr="00166F40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</w:t>
      </w:r>
      <w:r w:rsidR="004E4920" w:rsidRPr="00166F40">
        <w:rPr>
          <w:sz w:val="26"/>
          <w:szCs w:val="26"/>
        </w:rPr>
        <w:t xml:space="preserve"> e Walter Medeiros. Verificando a lista de presença de numero regimental no plenário o Sr. Presidente declarou aberta a sessão solicitando o Sr. Secretário que procedesse a leitura do Termo de Posse assinada pelo Prefeito Vice Prefeito e Vereadores e demais autoridades. Expediente Leitura de Correspondências Recebidas- Oficio do Deputado Sebastião Helvécio solicitando os dados dos Vereadores que compõem esta Casa. Ofícios 01/93 da AMPAR solicitando a fineza de encaminhar os dados dos Vereadores e a composição da Mesa Diretora e o Prazo do mandato. 02/93 convidando para o Encontro em Juiz de Fora dia 18-01-1993. Oficio do Tribunal de Contas relativas aos procedimentos a serem adotados para a entrega da Prestação de Contas do exercício de 1992. Apresentação da Resolução n° 001/93 que Autoriza Subvenção ao IBAM, constante no Orçamento. Ato da Mesa da Câmara Municipal como Secretaria Auxiliar Maria Aparecida Tavares. As Lideranças partidárias </w:t>
      </w:r>
      <w:r w:rsidR="00931008" w:rsidRPr="00166F40">
        <w:rPr>
          <w:sz w:val="26"/>
          <w:szCs w:val="26"/>
        </w:rPr>
        <w:t>entregaram a Mesa oficialmente a comunicação da escolha dos lideres das bancadas, assim constituídas: PDS o Vereador Sebastião Miguel, PDTO Vereador Walter Medeiros e o PMDB o Vereador Pedro Paulo Schuchter. Recebida na Mesa as comunicações com as indicações dos nomes para se formarem as Comissões Permanentes da Casa. Após o Estudo das propostas, as Comissões foram assim formadas: Comissões de Legislação, Justiça e Redação Walter Medeiros PDT, Luiz Antônio Gaudereto Duarte PMDB e Sebastião Miguel PDS. Suplentes: Carlos Vicente PDT e José Domingos Marques PDS.</w:t>
      </w:r>
      <w:r w:rsidR="00F766D1" w:rsidRPr="00166F40">
        <w:rPr>
          <w:sz w:val="26"/>
          <w:szCs w:val="26"/>
        </w:rPr>
        <w:t xml:space="preserve"> Comissão de Finanças e Orçamento. Sebastião Miguel PDS, Gilmar Monteiro Granzinoli PFL e José Domingos Marques PDS. Suplentes: Geraldo Dias Seixas PDS e Carlos Vicente PDT. Comissão de Obras e Serviço Públicos- Pedro Augusto Rodrigues PDS, Walter Medeiros PDT e Lucio Neri dos Santos. Suplentes-Pedro Paulo Schuchter PMDB e Gilmar Monteiro Granzinoli PFL. Comissão de Saúde, Educação Assistência Geraldo Dias Seixas PDS, Pedro Paulo Schuchter PMDB e Carlos Vicente PDT. Suplentes- Sebastião Miguel PDS e Lúcio Neri dos Santos PDS. O Sr. Presidente tendo a mão todas as Declarações de Bens do Sr. Prefeito, Vice Prefeito e Vereadores pediu o Sr. </w:t>
      </w:r>
      <w:r w:rsidR="00F766D1" w:rsidRPr="00166F40">
        <w:rPr>
          <w:sz w:val="26"/>
          <w:szCs w:val="26"/>
        </w:rPr>
        <w:lastRenderedPageBreak/>
        <w:t>Secretário constar em ata como abaixo relacionadas: Sr. Prefeito Marco Antônio Lins Bastos possuem um apartamento situado á rua Voluntários</w:t>
      </w:r>
      <w:r w:rsidR="00FC62F0" w:rsidRPr="00166F40">
        <w:rPr>
          <w:sz w:val="26"/>
          <w:szCs w:val="26"/>
        </w:rPr>
        <w:t xml:space="preserve"> da Pátria em Botafogo, no do Rio de Janeiro, Uma Moto Honda XLX 350 Vermelho ano 1988. Vice Prefeito Nelson Gonçalves Viana Duas casas residenciais e seus respectivos terrenos, situadas nesta cidade de Santana do Deserto, á Rua</w:t>
      </w:r>
      <w:r w:rsidR="00F766D1" w:rsidRPr="00166F40">
        <w:rPr>
          <w:sz w:val="26"/>
          <w:szCs w:val="26"/>
        </w:rPr>
        <w:t xml:space="preserve"> </w:t>
      </w:r>
      <w:r w:rsidR="00FC62F0" w:rsidRPr="00166F40">
        <w:rPr>
          <w:sz w:val="26"/>
          <w:szCs w:val="26"/>
        </w:rPr>
        <w:t>Dr. Melo Brandão de n</w:t>
      </w:r>
      <w:r w:rsidR="00FC62F0" w:rsidRPr="00166F40">
        <w:rPr>
          <w:vanish/>
          <w:sz w:val="26"/>
          <w:szCs w:val="26"/>
        </w:rPr>
        <w:t xml:space="preserve">° 85 e 89, Uma área de terreno medindo 340,00m, situada á Rua Minas Gerais, nesta mesma cidade. Vereadores: Darci Itaboraí possui uma casa de residência com ponto comercial, situada á Praça Mauro Roquete Pinto, n°15 e uma casa construída sobre a Lage do n°15 conforme escritura feita no Cartório de imóveis de Matias Barbosa. Propriedade esta construída em terreno adquirido em 16-01-88 no valor de CR$65.000.000,00, Um </w:t>
      </w:r>
      <w:r w:rsidR="00457E11" w:rsidRPr="00166F40">
        <w:rPr>
          <w:vanish/>
          <w:sz w:val="26"/>
          <w:szCs w:val="26"/>
        </w:rPr>
        <w:t>Automóvel</w:t>
      </w:r>
      <w:r w:rsidR="00FC62F0" w:rsidRPr="00166F40">
        <w:rPr>
          <w:vanish/>
          <w:sz w:val="26"/>
          <w:szCs w:val="26"/>
        </w:rPr>
        <w:t xml:space="preserve"> </w:t>
      </w:r>
      <w:r w:rsidR="00457E11" w:rsidRPr="00166F40">
        <w:rPr>
          <w:vanish/>
          <w:sz w:val="26"/>
          <w:szCs w:val="26"/>
        </w:rPr>
        <w:t>Brasília</w:t>
      </w:r>
      <w:r w:rsidR="00FC62F0" w:rsidRPr="00166F40">
        <w:rPr>
          <w:vanish/>
          <w:sz w:val="26"/>
          <w:szCs w:val="26"/>
        </w:rPr>
        <w:t xml:space="preserve"> ano 1977, placa de 9535 no valor de CR$ 15.000.000,00. Um estabelecimento Comercial, </w:t>
      </w:r>
      <w:r w:rsidR="00457E11" w:rsidRPr="00166F40">
        <w:rPr>
          <w:vanish/>
          <w:sz w:val="26"/>
          <w:szCs w:val="26"/>
        </w:rPr>
        <w:t>Farmácia</w:t>
      </w:r>
      <w:r w:rsidR="00FC62F0" w:rsidRPr="00166F40">
        <w:rPr>
          <w:vanish/>
          <w:sz w:val="26"/>
          <w:szCs w:val="26"/>
        </w:rPr>
        <w:t xml:space="preserve"> com estoque e utensílios  de uso da </w:t>
      </w:r>
      <w:r w:rsidR="00457E11" w:rsidRPr="00166F40">
        <w:rPr>
          <w:vanish/>
          <w:sz w:val="26"/>
          <w:szCs w:val="26"/>
        </w:rPr>
        <w:t>mesma no</w:t>
      </w:r>
      <w:r w:rsidR="00FC62F0" w:rsidRPr="00166F40">
        <w:rPr>
          <w:vanish/>
          <w:sz w:val="26"/>
          <w:szCs w:val="26"/>
        </w:rPr>
        <w:t xml:space="preserve"> val</w:t>
      </w:r>
      <w:r w:rsidR="00457E11" w:rsidRPr="00166F40">
        <w:rPr>
          <w:vanish/>
          <w:sz w:val="26"/>
          <w:szCs w:val="26"/>
        </w:rPr>
        <w:t xml:space="preserve">or de CR$21.000.000,00. Um Telefone Residencial n°275 10 76 no valor de CR$8.000.000,00. </w:t>
      </w:r>
      <w:r w:rsidR="00625242" w:rsidRPr="00166F40">
        <w:rPr>
          <w:vanish/>
          <w:sz w:val="26"/>
          <w:szCs w:val="26"/>
        </w:rPr>
        <w:t>Geraldo Dias Seixas possui</w:t>
      </w:r>
      <w:r w:rsidR="00457E11" w:rsidRPr="00166F40">
        <w:rPr>
          <w:vanish/>
          <w:sz w:val="26"/>
          <w:szCs w:val="26"/>
        </w:rPr>
        <w:t xml:space="preserve"> </w:t>
      </w:r>
      <w:r w:rsidR="00625242" w:rsidRPr="00166F40">
        <w:rPr>
          <w:vanish/>
          <w:sz w:val="26"/>
          <w:szCs w:val="26"/>
        </w:rPr>
        <w:t>Uma Casa situada</w:t>
      </w:r>
      <w:r w:rsidR="00457E11" w:rsidRPr="00166F40">
        <w:rPr>
          <w:vanish/>
          <w:sz w:val="26"/>
          <w:szCs w:val="26"/>
        </w:rPr>
        <w:t xml:space="preserve"> a Rua Francisco da Costa Carvalho, n°73 Bairro das Flores no valor de CR$30.000.000,00. </w:t>
      </w:r>
      <w:r w:rsidR="00625242" w:rsidRPr="00166F40">
        <w:rPr>
          <w:vanish/>
          <w:sz w:val="26"/>
          <w:szCs w:val="26"/>
        </w:rPr>
        <w:t>Carlos Vicente possui</w:t>
      </w:r>
      <w:r w:rsidR="00457E11" w:rsidRPr="00166F40">
        <w:rPr>
          <w:vanish/>
          <w:sz w:val="26"/>
          <w:szCs w:val="26"/>
        </w:rPr>
        <w:t xml:space="preserve"> Uma Moto Honda XL 125, Ano 1987 no valor de CR$13.000.000,00. </w:t>
      </w:r>
      <w:r w:rsidR="00625242" w:rsidRPr="00166F40">
        <w:rPr>
          <w:vanish/>
          <w:sz w:val="26"/>
          <w:szCs w:val="26"/>
        </w:rPr>
        <w:t>Gilmar Monteiro Granzinoli possui</w:t>
      </w:r>
      <w:r w:rsidR="00457E11" w:rsidRPr="00166F40">
        <w:rPr>
          <w:vanish/>
          <w:sz w:val="26"/>
          <w:szCs w:val="26"/>
        </w:rPr>
        <w:t xml:space="preserve"> Um Cavalo da Raça Manga-larga Machador registro n°</w:t>
      </w:r>
      <w:r w:rsidR="00625242" w:rsidRPr="00166F40">
        <w:rPr>
          <w:vanish/>
          <w:sz w:val="26"/>
          <w:szCs w:val="26"/>
        </w:rPr>
        <w:t xml:space="preserve">07515, </w:t>
      </w:r>
      <w:r w:rsidR="00457E11" w:rsidRPr="00166F40">
        <w:rPr>
          <w:vanish/>
          <w:sz w:val="26"/>
          <w:szCs w:val="26"/>
        </w:rPr>
        <w:t>no Valor de CR$150.000.000,00. Uma</w:t>
      </w:r>
      <w:r w:rsidR="00625242" w:rsidRPr="00166F40">
        <w:rPr>
          <w:vanish/>
          <w:sz w:val="26"/>
          <w:szCs w:val="26"/>
        </w:rPr>
        <w:t xml:space="preserve"> Linha Telefônica n°2751068 no valor de CR$15.000.000,00. José Domingos Marques Nada a declarar. Lúcio Neri dos Santos possuem um automóvel Volkswagen(Brasília) uma linha telefônica um Vídeo Cassete Panasonic e uma casa re</w:t>
      </w:r>
      <w:r w:rsidR="00B968BE" w:rsidRPr="00166F40">
        <w:rPr>
          <w:vanish/>
          <w:sz w:val="26"/>
          <w:szCs w:val="26"/>
        </w:rPr>
        <w:t>sidencial c/112m2 construída Luiz Antônio Gaudereto Duarte possui. Dez vacas CR$25.000.000,00 Dez novilhas CR$20.000.000,00, Um carro Fiat 147 ano 79 CR$20.000.000,00, Um Volkswagen fusca ano 76 CR$20.000.000,00, Uma mercearia CR$40.000.000,00, Um caminhão Ford F600 ano 79 CR$40.000.000,00. Pedro Augusto Rodrigues possui Uma Casa na Rua Armando Granzinoli, n°133 no valor de CR$80.000.000,00, Um Works Ano 1973 no valor de CR$15.000.000,00. Pedro Paulo Schuchter</w:t>
      </w:r>
      <w:r w:rsidR="00B314E1" w:rsidRPr="00166F40">
        <w:rPr>
          <w:vanish/>
          <w:sz w:val="26"/>
          <w:szCs w:val="26"/>
        </w:rPr>
        <w:t xml:space="preserve"> possui Um Terreno Urbano, medindo 4.453,87m2 com uma Casa residencial, situada a Rua  Francelino Corrêa, n°340 em Santana do Deserto valor CR$100.000.000,00, Um Terreno Urbano medindo 3.500m2 na Rua Francelino Corrêa S/N em Santana do Deserto valor CR$20.000.000,00, Um carro FIAT PRÉMIO ano 86 valor CR$30.000.000,00, Uma Linha Telefônica, adquirida em 22.05.87 valor CR$5.000.000,00. Sebastião Miguel possui Uma Casa situada na Avenida Silvio Bastos esquina com Francisco de Souza, n°700 no valor de CR$30.000.000,00</w:t>
      </w:r>
      <w:r w:rsidR="007456E2" w:rsidRPr="00166F40">
        <w:rPr>
          <w:vanish/>
          <w:sz w:val="26"/>
          <w:szCs w:val="26"/>
        </w:rPr>
        <w:t>. Walter Medeiros possui Um Automóvel marca Volkswagen  Fusca ano 1972, no valor de CR$10.000.000,00. Uma casa residencial localizada á Rua Francisco da Costa Carvalho S/N com 2 lotes Anexo, com escritura lavrada em Santana do Deserto no valor de CR$</w:t>
      </w:r>
      <w:r w:rsidR="007D4005" w:rsidRPr="00166F40">
        <w:rPr>
          <w:vanish/>
          <w:sz w:val="26"/>
          <w:szCs w:val="26"/>
        </w:rPr>
        <w:t>30.000.000,00. Um Botequim localizado á Rua Francisco da Costa Carvalho S/N, Estoque no valor de CR$11.000.000.00. Vinte vacas leiteiras valor CR$50.000.000,00. Um reprodutor no valor de CR$3.000.000,00. Dois cavalos de Montaria no valor de CR$3.000.000,00. Nada mais havendo a tratar o Sr. Presidente encerrou a sessão. Do que para constar lavrou-se a presente ata que se aceita será por todos assinada.</w:t>
      </w:r>
    </w:p>
    <w:p w14:paraId="046D3BBC" w14:textId="77777777" w:rsidR="00166F40" w:rsidRPr="00166F40" w:rsidRDefault="00166F40">
      <w:pPr>
        <w:spacing w:line="360" w:lineRule="auto"/>
        <w:rPr>
          <w:vanish/>
          <w:sz w:val="26"/>
          <w:szCs w:val="26"/>
        </w:rPr>
      </w:pPr>
    </w:p>
    <w:sectPr w:rsidR="00166F40" w:rsidRPr="00166F40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354"/>
    <w:rsid w:val="00166F40"/>
    <w:rsid w:val="001754AE"/>
    <w:rsid w:val="00457E11"/>
    <w:rsid w:val="004E4920"/>
    <w:rsid w:val="005D23F7"/>
    <w:rsid w:val="00625242"/>
    <w:rsid w:val="007456E2"/>
    <w:rsid w:val="007D4005"/>
    <w:rsid w:val="008505CE"/>
    <w:rsid w:val="00931008"/>
    <w:rsid w:val="00B314E1"/>
    <w:rsid w:val="00B968BE"/>
    <w:rsid w:val="00E61354"/>
    <w:rsid w:val="00F766D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6277"/>
  <w15:docId w15:val="{82829094-4B12-44CF-B11A-7D7199C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928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2019-08-15T18:51:00Z</dcterms:created>
  <dcterms:modified xsi:type="dcterms:W3CDTF">2022-04-12T19:24:00Z</dcterms:modified>
</cp:coreProperties>
</file>