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1EF45" w14:textId="77777777" w:rsidR="00416A17" w:rsidRPr="008D125A" w:rsidRDefault="00FA0E98" w:rsidP="008D125A">
      <w:pPr>
        <w:spacing w:line="360" w:lineRule="auto"/>
        <w:jc w:val="both"/>
        <w:rPr>
          <w:rFonts w:ascii="Times New Roman" w:hAnsi="Times New Roman" w:cs="Times New Roman"/>
          <w:sz w:val="26"/>
          <w:szCs w:val="26"/>
        </w:rPr>
      </w:pPr>
      <w:r w:rsidRPr="008D125A">
        <w:rPr>
          <w:rFonts w:ascii="Times New Roman" w:hAnsi="Times New Roman" w:cs="Times New Roman"/>
          <w:b/>
          <w:bCs/>
          <w:sz w:val="26"/>
          <w:szCs w:val="26"/>
        </w:rPr>
        <w:t>Ata da trigésima segunda reunião ordinária da primeira sessão do segundo período legislativo da Câmara Municipal de Santana do Deserto, realizada aos dez dias do mês de agosto de mil novecentos e noventa e três</w:t>
      </w:r>
      <w:r w:rsidR="00D8713F" w:rsidRPr="008D125A">
        <w:rPr>
          <w:rFonts w:ascii="Times New Roman" w:hAnsi="Times New Roman" w:cs="Times New Roman"/>
          <w:b/>
          <w:bCs/>
          <w:sz w:val="26"/>
          <w:szCs w:val="26"/>
        </w:rPr>
        <w:t xml:space="preserve">, </w:t>
      </w:r>
      <w:proofErr w:type="gramStart"/>
      <w:r w:rsidR="00D8713F" w:rsidRPr="008D125A">
        <w:rPr>
          <w:rFonts w:ascii="Times New Roman" w:hAnsi="Times New Roman" w:cs="Times New Roman"/>
          <w:b/>
          <w:bCs/>
          <w:sz w:val="26"/>
          <w:szCs w:val="26"/>
        </w:rPr>
        <w:t>ás</w:t>
      </w:r>
      <w:proofErr w:type="gramEnd"/>
      <w:r w:rsidR="00D8713F" w:rsidRPr="008D125A">
        <w:rPr>
          <w:rFonts w:ascii="Times New Roman" w:hAnsi="Times New Roman" w:cs="Times New Roman"/>
          <w:b/>
          <w:bCs/>
          <w:sz w:val="26"/>
          <w:szCs w:val="26"/>
        </w:rPr>
        <w:t xml:space="preserve"> dezenove horas.</w:t>
      </w:r>
      <w:r w:rsidR="0031181B" w:rsidRPr="008D125A">
        <w:rPr>
          <w:rFonts w:ascii="Times New Roman" w:hAnsi="Times New Roman" w:cs="Times New Roman"/>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w:t>
      </w:r>
      <w:r w:rsidR="00FD6357" w:rsidRPr="008D125A">
        <w:rPr>
          <w:rFonts w:ascii="Times New Roman" w:hAnsi="Times New Roman" w:cs="Times New Roman"/>
          <w:sz w:val="26"/>
          <w:szCs w:val="26"/>
        </w:rPr>
        <w:t xml:space="preserve"> Verificando a lista de presença de número regimental no plenário o Sr. Presidente declarou aberta a sessão solicitando do Sr. Secretário que procedesse a leitura da ata da sessão anterior. Após a leitura a mesma foi colocada em votação sendo aprovada por </w:t>
      </w:r>
      <w:proofErr w:type="gramStart"/>
      <w:r w:rsidR="00FD6357" w:rsidRPr="008D125A">
        <w:rPr>
          <w:rFonts w:ascii="Times New Roman" w:hAnsi="Times New Roman" w:cs="Times New Roman"/>
          <w:sz w:val="26"/>
          <w:szCs w:val="26"/>
        </w:rPr>
        <w:t>unanimidade..</w:t>
      </w:r>
      <w:proofErr w:type="gramEnd"/>
      <w:r w:rsidR="00FD6357" w:rsidRPr="008D125A">
        <w:rPr>
          <w:rFonts w:ascii="Times New Roman" w:hAnsi="Times New Roman" w:cs="Times New Roman"/>
          <w:sz w:val="26"/>
          <w:szCs w:val="26"/>
        </w:rPr>
        <w:t xml:space="preserve"> Expediente Apresentação dos Pareceres Favoráveis de N°027 e 028/93 das Comissões de Legislação. Justiça, Redação e de Finanças e Orçamento ao Projeto de Lei Nº19/93 que “Autoriza o Poder Executivo Municipal adquirir imóveis </w:t>
      </w:r>
      <w:r w:rsidR="00513A6B" w:rsidRPr="008D125A">
        <w:rPr>
          <w:rFonts w:ascii="Times New Roman" w:hAnsi="Times New Roman" w:cs="Times New Roman"/>
          <w:sz w:val="26"/>
          <w:szCs w:val="26"/>
        </w:rPr>
        <w:t>urbanos da Rede Ferroviária Federal-RFFSA</w:t>
      </w:r>
      <w:proofErr w:type="gramStart"/>
      <w:r w:rsidR="00513A6B" w:rsidRPr="008D125A">
        <w:rPr>
          <w:rFonts w:ascii="Times New Roman" w:hAnsi="Times New Roman" w:cs="Times New Roman"/>
          <w:sz w:val="26"/>
          <w:szCs w:val="26"/>
        </w:rPr>
        <w:t>-  Situado</w:t>
      </w:r>
      <w:proofErr w:type="gramEnd"/>
      <w:r w:rsidR="00513A6B" w:rsidRPr="008D125A">
        <w:rPr>
          <w:rFonts w:ascii="Times New Roman" w:hAnsi="Times New Roman" w:cs="Times New Roman"/>
          <w:sz w:val="26"/>
          <w:szCs w:val="26"/>
        </w:rPr>
        <w:t xml:space="preserve"> na cidade de Santana do Deserto-MG”. Apresentação dos Pareceres Favoráveis de N° 029 e 030/93 das Comissões de Legislação, Justiça, Redação e de Finanças e Orçamento ao Projeto de Lei N°20/93</w:t>
      </w:r>
      <w:r w:rsidR="003E590F" w:rsidRPr="008D125A">
        <w:rPr>
          <w:rFonts w:ascii="Times New Roman" w:hAnsi="Times New Roman" w:cs="Times New Roman"/>
          <w:sz w:val="26"/>
          <w:szCs w:val="26"/>
        </w:rPr>
        <w:t xml:space="preserve"> que “Regulariza e Homologa Créditos Suplementares do exercício de 1984 e contém outras providencias.” Ordem do Dia Os Pareceres das Comissões de N°</w:t>
      </w:r>
      <w:proofErr w:type="gramStart"/>
      <w:r w:rsidR="003E590F" w:rsidRPr="008D125A">
        <w:rPr>
          <w:rFonts w:ascii="Times New Roman" w:hAnsi="Times New Roman" w:cs="Times New Roman"/>
          <w:sz w:val="26"/>
          <w:szCs w:val="26"/>
        </w:rPr>
        <w:t>027,028,029  e</w:t>
      </w:r>
      <w:proofErr w:type="gramEnd"/>
      <w:r w:rsidR="003E590F" w:rsidRPr="008D125A">
        <w:rPr>
          <w:rFonts w:ascii="Times New Roman" w:hAnsi="Times New Roman" w:cs="Times New Roman"/>
          <w:sz w:val="26"/>
          <w:szCs w:val="26"/>
        </w:rPr>
        <w:t xml:space="preserve"> 030/93 que após discussão e votação foram aprovados por unanimidade. Colocados em primeira fase de votação os Projetos de Lei 19/93 e 20/93 que após discussão e votação foram aprovados por unanimidade. Nada mais havendo </w:t>
      </w:r>
      <w:proofErr w:type="gramStart"/>
      <w:r w:rsidR="003E590F" w:rsidRPr="008D125A">
        <w:rPr>
          <w:rFonts w:ascii="Times New Roman" w:hAnsi="Times New Roman" w:cs="Times New Roman"/>
          <w:sz w:val="26"/>
          <w:szCs w:val="26"/>
        </w:rPr>
        <w:t>a  tratar</w:t>
      </w:r>
      <w:proofErr w:type="gramEnd"/>
      <w:r w:rsidR="003E590F" w:rsidRPr="008D125A">
        <w:rPr>
          <w:rFonts w:ascii="Times New Roman" w:hAnsi="Times New Roman" w:cs="Times New Roman"/>
          <w:sz w:val="26"/>
          <w:szCs w:val="26"/>
        </w:rPr>
        <w:t xml:space="preserve"> o Sr. Presidente encerrou a sessão solicitando dos Srs. Edis  que retornem ao salão da Câmara em quinze minutos para uma reunião extraordinária. Do que para constar lavrou-se a presente ata que se aceita será por todos assinada.</w:t>
      </w:r>
    </w:p>
    <w:p w14:paraId="20852469" w14:textId="77777777" w:rsidR="008D125A" w:rsidRPr="00FA0E98" w:rsidRDefault="008D125A">
      <w:pPr>
        <w:jc w:val="both"/>
        <w:rPr>
          <w:rFonts w:ascii="Times New Roman" w:hAnsi="Times New Roman" w:cs="Times New Roman"/>
          <w:sz w:val="24"/>
          <w:szCs w:val="24"/>
        </w:rPr>
      </w:pPr>
    </w:p>
    <w:sectPr w:rsidR="008D125A" w:rsidRPr="00FA0E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9D"/>
    <w:rsid w:val="0031181B"/>
    <w:rsid w:val="003E590F"/>
    <w:rsid w:val="00416A17"/>
    <w:rsid w:val="0043779D"/>
    <w:rsid w:val="00513A6B"/>
    <w:rsid w:val="008D125A"/>
    <w:rsid w:val="00D8713F"/>
    <w:rsid w:val="00FA0E98"/>
    <w:rsid w:val="00FD63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B643"/>
  <w15:docId w15:val="{19037235-898E-486E-9AFA-1A98D611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296</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2019-09-26T17:47:00Z</dcterms:created>
  <dcterms:modified xsi:type="dcterms:W3CDTF">2022-04-12T19:43:00Z</dcterms:modified>
</cp:coreProperties>
</file>