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80AF3" w14:textId="77777777" w:rsidR="00AE50C0" w:rsidRPr="005732E0" w:rsidRDefault="00BA5078" w:rsidP="005732E0">
      <w:pPr>
        <w:spacing w:line="360" w:lineRule="auto"/>
        <w:rPr>
          <w:sz w:val="26"/>
          <w:szCs w:val="26"/>
        </w:rPr>
      </w:pPr>
      <w:r w:rsidRPr="005732E0">
        <w:rPr>
          <w:b/>
          <w:bCs/>
          <w:sz w:val="26"/>
          <w:szCs w:val="26"/>
        </w:rPr>
        <w:t xml:space="preserve">Ata da vigésima sétima reunião ordinária da segunda sessão do segundo período legislativo da Câmara Municipal de Santana do Deserto, realizada aos cinco dias do mês de setembro de mil novecentos e noventa e quatro, </w:t>
      </w:r>
      <w:proofErr w:type="gramStart"/>
      <w:r w:rsidRPr="005732E0">
        <w:rPr>
          <w:b/>
          <w:bCs/>
          <w:sz w:val="26"/>
          <w:szCs w:val="26"/>
        </w:rPr>
        <w:t>ás</w:t>
      </w:r>
      <w:proofErr w:type="gramEnd"/>
      <w:r w:rsidRPr="005732E0">
        <w:rPr>
          <w:b/>
          <w:bCs/>
          <w:sz w:val="26"/>
          <w:szCs w:val="26"/>
        </w:rPr>
        <w:t xml:space="preserve"> dezenove horas. </w:t>
      </w:r>
      <w:r w:rsidR="00587664" w:rsidRPr="005732E0">
        <w:rPr>
          <w:sz w:val="26"/>
          <w:szCs w:val="26"/>
        </w:rPr>
        <w:t xml:space="preserve">Presidente: Darci Itaboraí, Vice-Presidente: Geraldo Dias Seixas, Secretário: Carlos Vicente. Vereadores Presentes: Gilmar Monteiro Granzinolli, José Domingos Marques, Lúcio Neri dos Santos, Pedro Paulo Schuchter, Sebastião Miguel e Walter Medeiros. Verificando na lista de presença de número regimental no plenário o senhor Presidente declarou aberta a sessão, solicitando o senhor Secretário que procedesse a leitura da ata da sessão anterior. Após a leitura a mesma foi colocada em votação sendo aprovada por unanimidade. Expediente- Leitura de Correspondências Recebidas- Ofício Circular 798/94 da Câmara Municipal de Juiz de Fora que Encaminha Representação. Convite da Prefeitura Municipal de Matias Barbosa para participarmos da VI Torneio Leiteiro de 02/09 a 08/09/94. Convite da Prefeitura </w:t>
      </w:r>
      <w:r w:rsidR="00EE4DDB" w:rsidRPr="005732E0">
        <w:rPr>
          <w:sz w:val="26"/>
          <w:szCs w:val="26"/>
        </w:rPr>
        <w:t xml:space="preserve">e Câmara de Bicas para assistirmos </w:t>
      </w:r>
      <w:proofErr w:type="gramStart"/>
      <w:r w:rsidR="00EE4DDB" w:rsidRPr="005732E0">
        <w:rPr>
          <w:sz w:val="26"/>
          <w:szCs w:val="26"/>
        </w:rPr>
        <w:t>ás</w:t>
      </w:r>
      <w:proofErr w:type="gramEnd"/>
      <w:r w:rsidR="00EE4DDB" w:rsidRPr="005732E0">
        <w:rPr>
          <w:sz w:val="26"/>
          <w:szCs w:val="26"/>
        </w:rPr>
        <w:t xml:space="preserve"> solenidades comemorativas do aniversário da emancipação de nossa cidade no dia 07 de setembro de 1994. Ofício do Executivo Municipal Nº 099/94 que Encaminha respostas a requerimentos e Nº 100/94 que Encaminha </w:t>
      </w:r>
      <w:r w:rsidR="009D1B42" w:rsidRPr="005732E0">
        <w:rPr>
          <w:sz w:val="26"/>
          <w:szCs w:val="26"/>
        </w:rPr>
        <w:t>Projetos de Lei Nº 46/94 que “</w:t>
      </w:r>
      <w:r w:rsidR="00EE4DDB" w:rsidRPr="005732E0">
        <w:rPr>
          <w:sz w:val="26"/>
          <w:szCs w:val="26"/>
        </w:rPr>
        <w:t>Autoriza o Poder Executivo Municipal a prometer a desapropriação a que menciona</w:t>
      </w:r>
      <w:r w:rsidR="009D1B42" w:rsidRPr="005732E0">
        <w:rPr>
          <w:sz w:val="26"/>
          <w:szCs w:val="26"/>
        </w:rPr>
        <w:t xml:space="preserve"> e contém outras providências” e 047/94 que “</w:t>
      </w:r>
      <w:r w:rsidR="00EE4DDB" w:rsidRPr="005732E0">
        <w:rPr>
          <w:sz w:val="26"/>
          <w:szCs w:val="26"/>
        </w:rPr>
        <w:t xml:space="preserve">Autoriza </w:t>
      </w:r>
      <w:r w:rsidR="00882D65" w:rsidRPr="005732E0">
        <w:rPr>
          <w:sz w:val="26"/>
          <w:szCs w:val="26"/>
        </w:rPr>
        <w:t>o Poder Executivo Municipal a adquirir uma máquina Moto- niveladeira Humber- Waco, ano de fabricação 1974- mod. 10 DM, pelo preço de R$ 13.000,00 (treze mil reais)</w:t>
      </w:r>
      <w:r w:rsidR="009D1B42" w:rsidRPr="005732E0">
        <w:rPr>
          <w:sz w:val="26"/>
          <w:szCs w:val="26"/>
        </w:rPr>
        <w:t xml:space="preserve"> e contém outras providências”</w:t>
      </w:r>
      <w:r w:rsidR="00882D65" w:rsidRPr="005732E0">
        <w:rPr>
          <w:sz w:val="26"/>
          <w:szCs w:val="26"/>
        </w:rPr>
        <w:t>. que após a leitura o senhor Presidente encaminhou os Projetos as Comissões de Legislação, Justiça, Redação e Finanças e Orçamento para emitirem um futuro parecer. Apresentação dos Pareceres Favoráveis da Comissão Especial aos P</w:t>
      </w:r>
      <w:r w:rsidR="009D1B42" w:rsidRPr="005732E0">
        <w:rPr>
          <w:sz w:val="26"/>
          <w:szCs w:val="26"/>
        </w:rPr>
        <w:t>rojetos de Lei Nº 004/94 que “</w:t>
      </w:r>
      <w:r w:rsidR="00882D65" w:rsidRPr="005732E0">
        <w:rPr>
          <w:sz w:val="26"/>
          <w:szCs w:val="26"/>
        </w:rPr>
        <w:t>Dispõe sobre a Concessão de Título de Cidadania Honorária a senhora Maria Aparecida Vieira</w:t>
      </w:r>
      <w:r w:rsidR="000A3F3F" w:rsidRPr="005732E0">
        <w:rPr>
          <w:sz w:val="26"/>
          <w:szCs w:val="26"/>
        </w:rPr>
        <w:t xml:space="preserve"> Granzinolli</w:t>
      </w:r>
      <w:r w:rsidR="009D1B42" w:rsidRPr="005732E0">
        <w:rPr>
          <w:sz w:val="26"/>
          <w:szCs w:val="26"/>
        </w:rPr>
        <w:t>” e Nº 005/94 que “</w:t>
      </w:r>
      <w:r w:rsidR="000A3F3F" w:rsidRPr="005732E0">
        <w:rPr>
          <w:sz w:val="26"/>
          <w:szCs w:val="26"/>
        </w:rPr>
        <w:t xml:space="preserve">Dispõe sobre a Concessão de Título de Cidadania Honorária ao Senhor </w:t>
      </w:r>
      <w:proofErr w:type="spellStart"/>
      <w:r w:rsidR="000A3F3F" w:rsidRPr="005732E0">
        <w:rPr>
          <w:sz w:val="26"/>
          <w:szCs w:val="26"/>
        </w:rPr>
        <w:t>Tarcisio</w:t>
      </w:r>
      <w:proofErr w:type="spellEnd"/>
      <w:r w:rsidR="000A3F3F" w:rsidRPr="005732E0">
        <w:rPr>
          <w:sz w:val="26"/>
          <w:szCs w:val="26"/>
        </w:rPr>
        <w:t xml:space="preserve"> Cunha</w:t>
      </w:r>
      <w:r w:rsidR="009D1B42" w:rsidRPr="005732E0">
        <w:rPr>
          <w:sz w:val="26"/>
          <w:szCs w:val="26"/>
        </w:rPr>
        <w:t>”</w:t>
      </w:r>
      <w:r w:rsidR="000A3F3F" w:rsidRPr="005732E0">
        <w:rPr>
          <w:sz w:val="26"/>
          <w:szCs w:val="26"/>
        </w:rPr>
        <w:t xml:space="preserve">. Apresentação dos Requerimentos </w:t>
      </w:r>
      <w:r w:rsidR="00486421" w:rsidRPr="005732E0">
        <w:rPr>
          <w:sz w:val="26"/>
          <w:szCs w:val="26"/>
        </w:rPr>
        <w:t xml:space="preserve">Nº 063/94 de autoria do Vereador Carlos Vicente solicitando do Executivo que fixe em Sossego os 2 funcionários desta Prefeitura. Nº 064/94 de autoria do Vereador José Domingos Marques solicitando do Executivo a possibilidade de calçar com bloquetes </w:t>
      </w:r>
      <w:r w:rsidR="009A7A19" w:rsidRPr="005732E0">
        <w:rPr>
          <w:sz w:val="26"/>
          <w:szCs w:val="26"/>
        </w:rPr>
        <w:t xml:space="preserve">ou asfalto a Rua José Antonio Teixeira até no Bairro das Flores. Nº 066/94 de autoria do Vereador Sebastião Miguel de abastecimentos de água de Ericeira. Nº 067/94 de autoria do Vereador Sebastião Miguel solicitando do Senhor Presidente que a Comissão de Saúde e </w:t>
      </w:r>
      <w:r w:rsidR="009A7A19" w:rsidRPr="005732E0">
        <w:rPr>
          <w:sz w:val="26"/>
          <w:szCs w:val="26"/>
        </w:rPr>
        <w:lastRenderedPageBreak/>
        <w:t xml:space="preserve">Educação Verifique um tanque de água parado que está dentro da antiga cooperativa de Ericeira há mais de 20 anos. N 068 de autoria dos Vereadores Geraldo Dias Seixas, Carlos Vicente, Walter Medeiros, Pedro Augusto Rodrigues, </w:t>
      </w:r>
      <w:r w:rsidR="00693E1A" w:rsidRPr="005732E0">
        <w:rPr>
          <w:sz w:val="26"/>
          <w:szCs w:val="26"/>
        </w:rPr>
        <w:t xml:space="preserve">Sebastião Miguel e Darci Itaboraí solicitando do Executivo que seja colocado placas de sinalização </w:t>
      </w:r>
      <w:r w:rsidR="00EC6F99" w:rsidRPr="005732E0">
        <w:rPr>
          <w:sz w:val="26"/>
          <w:szCs w:val="26"/>
        </w:rPr>
        <w:t>indicando limites de Santana do Deserto com: Pequeri, Mar de Espanha, Levy Gasparian, Chiador, Simão Pereira e Matias Barbosa, bem como limites de capacidade de cargas permitindo a passar na ponte que liga Santana a Levy Gasparian e que a referida</w:t>
      </w:r>
      <w:r w:rsidR="00180BF9" w:rsidRPr="005732E0">
        <w:rPr>
          <w:sz w:val="26"/>
          <w:szCs w:val="26"/>
        </w:rPr>
        <w:t xml:space="preserve"> placa seja luminosa com tinta florescente. Ordem do Dia- Colocados em terceira fase de votação os P</w:t>
      </w:r>
      <w:r w:rsidR="009D1B42" w:rsidRPr="005732E0">
        <w:rPr>
          <w:sz w:val="26"/>
          <w:szCs w:val="26"/>
        </w:rPr>
        <w:t>rojetos de Leis Nº 41/94 que “</w:t>
      </w:r>
      <w:r w:rsidR="00180BF9" w:rsidRPr="005732E0">
        <w:rPr>
          <w:sz w:val="26"/>
          <w:szCs w:val="26"/>
        </w:rPr>
        <w:t>Autoriza o Poder Executivo Municipal a Dispender recursos financeiros do Município, para a Educação de crianças especiais</w:t>
      </w:r>
      <w:r w:rsidR="009D1B42" w:rsidRPr="005732E0">
        <w:rPr>
          <w:sz w:val="26"/>
          <w:szCs w:val="26"/>
        </w:rPr>
        <w:t xml:space="preserve"> e contém outras providências”</w:t>
      </w:r>
      <w:r w:rsidR="00180BF9" w:rsidRPr="005732E0">
        <w:rPr>
          <w:sz w:val="26"/>
          <w:szCs w:val="26"/>
        </w:rPr>
        <w:t xml:space="preserve">. e Nº 44/94 que </w:t>
      </w:r>
      <w:r w:rsidR="009D1B42" w:rsidRPr="005732E0">
        <w:rPr>
          <w:sz w:val="26"/>
          <w:szCs w:val="26"/>
        </w:rPr>
        <w:t>“</w:t>
      </w:r>
      <w:r w:rsidR="00180BF9" w:rsidRPr="005732E0">
        <w:rPr>
          <w:sz w:val="26"/>
          <w:szCs w:val="26"/>
        </w:rPr>
        <w:t xml:space="preserve">Autoriza o Poder Executivo Municipal a celebrar convênio com </w:t>
      </w:r>
      <w:r w:rsidR="009D1B42" w:rsidRPr="005732E0">
        <w:rPr>
          <w:sz w:val="26"/>
          <w:szCs w:val="26"/>
        </w:rPr>
        <w:t>o Município de Levy Gasparian”</w:t>
      </w:r>
      <w:r w:rsidR="00180BF9" w:rsidRPr="005732E0">
        <w:rPr>
          <w:sz w:val="26"/>
          <w:szCs w:val="26"/>
        </w:rPr>
        <w:t xml:space="preserve">. que após </w:t>
      </w:r>
      <w:r w:rsidR="0019756C" w:rsidRPr="005732E0">
        <w:rPr>
          <w:sz w:val="26"/>
          <w:szCs w:val="26"/>
        </w:rPr>
        <w:t>e votação foram aprovados em terceira e última fase por unanimidade. Os Pareceres Favoráveis da Comissão Especial aos Projetos de Lei Nº 004 e 005/94 que após discussão e votação foram aprovados por unanimidade. Os Projetos de Lei Nº 004 e 005/94 que após discussão e votação foram aprovados por unanimidade. Os Requerimentos de Nº 063,</w:t>
      </w:r>
      <w:r w:rsidR="009D1B42" w:rsidRPr="005732E0">
        <w:rPr>
          <w:sz w:val="26"/>
          <w:szCs w:val="26"/>
        </w:rPr>
        <w:t xml:space="preserve"> </w:t>
      </w:r>
      <w:r w:rsidR="0019756C" w:rsidRPr="005732E0">
        <w:rPr>
          <w:sz w:val="26"/>
          <w:szCs w:val="26"/>
        </w:rPr>
        <w:t>064,</w:t>
      </w:r>
      <w:r w:rsidR="009D1B42" w:rsidRPr="005732E0">
        <w:rPr>
          <w:sz w:val="26"/>
          <w:szCs w:val="26"/>
        </w:rPr>
        <w:t xml:space="preserve"> </w:t>
      </w:r>
      <w:r w:rsidR="0019756C" w:rsidRPr="005732E0">
        <w:rPr>
          <w:sz w:val="26"/>
          <w:szCs w:val="26"/>
        </w:rPr>
        <w:t>066,</w:t>
      </w:r>
      <w:r w:rsidR="009D1B42" w:rsidRPr="005732E0">
        <w:rPr>
          <w:sz w:val="26"/>
          <w:szCs w:val="26"/>
        </w:rPr>
        <w:t xml:space="preserve"> </w:t>
      </w:r>
      <w:r w:rsidR="0019756C" w:rsidRPr="005732E0">
        <w:rPr>
          <w:sz w:val="26"/>
          <w:szCs w:val="26"/>
        </w:rPr>
        <w:t xml:space="preserve">067 e 068/94 que após discussão e votação foram aprovados por unanimidade. Palavra Livre- O Senhor Presidente concedeu o prazo de quatorze dias para os Membros das Comissões que estão analisando as Contas dos Exercícios de 1983 e 1986. Nada mais havendo a tratar o Senhor Presidente encerrou a sessão convocando o plenário para uma próxima reunião ordinária dia doze do corrente ano. Do que para </w:t>
      </w:r>
      <w:proofErr w:type="gramStart"/>
      <w:r w:rsidR="0019756C" w:rsidRPr="005732E0">
        <w:rPr>
          <w:sz w:val="26"/>
          <w:szCs w:val="26"/>
        </w:rPr>
        <w:t>constar Lavrou-se</w:t>
      </w:r>
      <w:proofErr w:type="gramEnd"/>
      <w:r w:rsidR="0019756C" w:rsidRPr="005732E0">
        <w:rPr>
          <w:sz w:val="26"/>
          <w:szCs w:val="26"/>
        </w:rPr>
        <w:t xml:space="preserve"> a presente ata que se aceita será por todos assinada. Em Tempo. O Vereador Pedro Paulo Schuchter pediu que constasse em ata uma Moção de Pêsames ao senhor </w:t>
      </w:r>
      <w:r w:rsidR="0026754B" w:rsidRPr="005732E0">
        <w:rPr>
          <w:sz w:val="26"/>
          <w:szCs w:val="26"/>
        </w:rPr>
        <w:t xml:space="preserve">Urubatão Guimarães pelo falecimento de sua esposa Senhora Mariana Elena Guimarães. Em Tempo, onde se diz esposa diz filho; melhor onde diz sua esposa, diz sua mãe. </w:t>
      </w:r>
    </w:p>
    <w:sectPr w:rsidR="00AE50C0" w:rsidRPr="005732E0"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A5078"/>
    <w:rsid w:val="0000082E"/>
    <w:rsid w:val="0002382E"/>
    <w:rsid w:val="000A3F3F"/>
    <w:rsid w:val="00180BF9"/>
    <w:rsid w:val="0019756C"/>
    <w:rsid w:val="001B683D"/>
    <w:rsid w:val="00216341"/>
    <w:rsid w:val="002662CE"/>
    <w:rsid w:val="0026754B"/>
    <w:rsid w:val="003062A7"/>
    <w:rsid w:val="00486421"/>
    <w:rsid w:val="00570F8C"/>
    <w:rsid w:val="005732E0"/>
    <w:rsid w:val="00587664"/>
    <w:rsid w:val="00627A80"/>
    <w:rsid w:val="00693E1A"/>
    <w:rsid w:val="00747CDC"/>
    <w:rsid w:val="00770244"/>
    <w:rsid w:val="00882D65"/>
    <w:rsid w:val="00984854"/>
    <w:rsid w:val="00993698"/>
    <w:rsid w:val="009A7A19"/>
    <w:rsid w:val="009D1B42"/>
    <w:rsid w:val="00A336F2"/>
    <w:rsid w:val="00A50C5E"/>
    <w:rsid w:val="00A77E8F"/>
    <w:rsid w:val="00BA5078"/>
    <w:rsid w:val="00C92A3B"/>
    <w:rsid w:val="00D50B20"/>
    <w:rsid w:val="00E30572"/>
    <w:rsid w:val="00EC6F99"/>
    <w:rsid w:val="00EE4D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D85E"/>
  <w15:docId w15:val="{86483262-F00C-4EB4-A7A1-355F01B6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733</Words>
  <Characters>3964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2019-08-29T16:19:00Z</dcterms:created>
  <dcterms:modified xsi:type="dcterms:W3CDTF">2022-04-13T18:11:00Z</dcterms:modified>
</cp:coreProperties>
</file>