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AB8E7" w14:textId="77777777" w:rsidR="00907F65" w:rsidRPr="009066E4" w:rsidRDefault="00741523" w:rsidP="009066E4">
      <w:pPr>
        <w:spacing w:line="360" w:lineRule="auto"/>
        <w:rPr>
          <w:sz w:val="26"/>
          <w:szCs w:val="26"/>
        </w:rPr>
      </w:pPr>
      <w:r w:rsidRPr="009066E4">
        <w:rPr>
          <w:b/>
          <w:bCs/>
          <w:sz w:val="26"/>
          <w:szCs w:val="26"/>
        </w:rPr>
        <w:t>Ata da vigésima nona reunião ordinária da terceira sessão do segundo período legislativo da Câmara Municipal de Santana do Deserto, realizada aos vinte e quatro dias do mês de outubro de mil novecentos e no</w:t>
      </w:r>
      <w:r w:rsidR="000F4D6E" w:rsidRPr="009066E4">
        <w:rPr>
          <w:b/>
          <w:bCs/>
          <w:sz w:val="26"/>
          <w:szCs w:val="26"/>
        </w:rPr>
        <w:t xml:space="preserve">venta e cinco, </w:t>
      </w:r>
      <w:proofErr w:type="gramStart"/>
      <w:r w:rsidR="000F4D6E" w:rsidRPr="009066E4">
        <w:rPr>
          <w:b/>
          <w:bCs/>
          <w:sz w:val="26"/>
          <w:szCs w:val="26"/>
        </w:rPr>
        <w:t>á</w:t>
      </w:r>
      <w:r w:rsidR="00322476" w:rsidRPr="009066E4">
        <w:rPr>
          <w:b/>
          <w:bCs/>
          <w:sz w:val="26"/>
          <w:szCs w:val="26"/>
        </w:rPr>
        <w:t>s</w:t>
      </w:r>
      <w:proofErr w:type="gramEnd"/>
      <w:r w:rsidR="00322476" w:rsidRPr="009066E4">
        <w:rPr>
          <w:b/>
          <w:bCs/>
          <w:sz w:val="26"/>
          <w:szCs w:val="26"/>
        </w:rPr>
        <w:t xml:space="preserve"> dezenove horas. </w:t>
      </w:r>
      <w:r w:rsidR="00322476" w:rsidRPr="009066E4">
        <w:rPr>
          <w:sz w:val="26"/>
          <w:szCs w:val="26"/>
        </w:rPr>
        <w:t xml:space="preserve">Presidente: Carlos Vicente. Vice-Presidente: Pedro Augusto Rodrigues, Secretário: Darci Itaboraí. Ausência justificada do Vereador Geraldo Dias Seixas por se encontrar internado no hospital das Clínicas Nossa Senhora da Conceição em Três Rios. Vereadores Presentes: Gilmar Monteiro Granzinolli, José Domingos Marques, Lúcio Neri dos Santos, Luiz Barbosa da Silva, Pedro Paulo Schuchter, Sebastião Miguel e Walter Medeiros. Verificando na lista de Presença de número regimental no plenário o senhor Presidente declarou aberta a sessão. Apresentação do Parecer da Comissão de Justiça, Legislação e Redação, tendo como Relator Gilmar </w:t>
      </w:r>
      <w:r w:rsidR="005A0858" w:rsidRPr="009066E4">
        <w:rPr>
          <w:sz w:val="26"/>
          <w:szCs w:val="26"/>
        </w:rPr>
        <w:t>Monteiro Granzinolli, Presidente: Sebastião Miguel e Membro Walter Medeiros, que opinam que seja rejeitado o Parecer Prévio emitido pelo Órgão Técnico do Tribunal de Contas referente a valores supostamente recebidos acima do limite</w:t>
      </w:r>
      <w:r w:rsidR="005505E8" w:rsidRPr="009066E4">
        <w:rPr>
          <w:sz w:val="26"/>
          <w:szCs w:val="26"/>
        </w:rPr>
        <w:t xml:space="preserve"> constitucional, pelo qual os membros da Comissão emitiu seu parecer </w:t>
      </w:r>
      <w:r w:rsidR="00F540FC" w:rsidRPr="009066E4">
        <w:rPr>
          <w:sz w:val="26"/>
          <w:szCs w:val="26"/>
        </w:rPr>
        <w:t xml:space="preserve">e solicitou sua transcrição na integra para o relatório da Comissão Especial formada pelos Vereadores: Relator- Darci Itaboraí, Presidente-Pedro Augusto Rodrigues e Membro- Geraldo Dias Seixas. Após a leitura o senhor Presidente colocou o Parecer da Comissão de justiça, Legislação e Redação a apreciação do plenário sendo aprovado por unanimidade. Em seguida o Senhor Presidente apresentou o Parecer da Comissão                                                         </w:t>
      </w:r>
      <w:r w:rsidR="005F29A0" w:rsidRPr="009066E4">
        <w:rPr>
          <w:sz w:val="26"/>
          <w:szCs w:val="26"/>
        </w:rPr>
        <w:t xml:space="preserve">Especial formada para dar Parecer Prévio sobre a Prestação de Contas desta Prefeitura referente ao exercício de 1993, conforme se transcreve abaixo= </w:t>
      </w:r>
      <w:r w:rsidR="005F29A0" w:rsidRPr="009066E4">
        <w:rPr>
          <w:sz w:val="26"/>
          <w:szCs w:val="26"/>
          <w:u w:val="single"/>
        </w:rPr>
        <w:t>Parecer</w:t>
      </w:r>
      <w:r w:rsidR="005F29A0" w:rsidRPr="009066E4">
        <w:rPr>
          <w:sz w:val="26"/>
          <w:szCs w:val="26"/>
        </w:rPr>
        <w:t xml:space="preserve">. Após estudar </w:t>
      </w:r>
      <w:r w:rsidR="00B53621" w:rsidRPr="009066E4">
        <w:rPr>
          <w:sz w:val="26"/>
          <w:szCs w:val="26"/>
        </w:rPr>
        <w:t>detidamente os autos do processo que consta de uma grande documentação com referência ao Parecer Prévio sobre a Prestação com referência ao parecer Prévio sobre a Prestação de Contas de N° 157123-1/94, da Prefeitura Municipal de Santana do Deserto referente</w:t>
      </w:r>
      <w:r w:rsidR="000F4D6E" w:rsidRPr="009066E4">
        <w:rPr>
          <w:sz w:val="26"/>
          <w:szCs w:val="26"/>
        </w:rPr>
        <w:t xml:space="preserve"> ao exercício de 1993, da lavra</w:t>
      </w:r>
      <w:r w:rsidR="000F4428" w:rsidRPr="009066E4">
        <w:rPr>
          <w:sz w:val="26"/>
          <w:szCs w:val="26"/>
        </w:rPr>
        <w:t xml:space="preserve"> do Egrégio Tribunal de Contas do Estado de Minas Gerais, verificamos que neste Parecer Prévio, o Tribunal e Contas levantou algumas irregularidades, que procuramos faze um levantamento minucioso, inclusive dando oportunidades ao senhor Prefeito Municipal de usar o direito de defesa. Após tais cons</w:t>
      </w:r>
      <w:r w:rsidR="000F4D6E" w:rsidRPr="009066E4">
        <w:rPr>
          <w:sz w:val="26"/>
          <w:szCs w:val="26"/>
        </w:rPr>
        <w:t>iderações chegamos as seguintes</w:t>
      </w:r>
      <w:r w:rsidR="00F540FC" w:rsidRPr="009066E4">
        <w:rPr>
          <w:sz w:val="26"/>
          <w:szCs w:val="26"/>
        </w:rPr>
        <w:t xml:space="preserve"> </w:t>
      </w:r>
      <w:r w:rsidR="000F4428" w:rsidRPr="009066E4">
        <w:rPr>
          <w:sz w:val="26"/>
          <w:szCs w:val="26"/>
        </w:rPr>
        <w:t xml:space="preserve">as seguintes conclusões: 1° </w:t>
      </w:r>
      <w:r w:rsidR="000F4428" w:rsidRPr="009066E4">
        <w:rPr>
          <w:sz w:val="26"/>
          <w:szCs w:val="26"/>
          <w:u w:val="single"/>
        </w:rPr>
        <w:t>Os Créditos Suplementares</w:t>
      </w:r>
      <w:r w:rsidR="000F4428" w:rsidRPr="009066E4">
        <w:rPr>
          <w:sz w:val="26"/>
          <w:szCs w:val="26"/>
        </w:rPr>
        <w:t>- Os créditos suplementares abetos sem Lei Autori</w:t>
      </w:r>
      <w:r w:rsidR="000F4D6E" w:rsidRPr="009066E4">
        <w:rPr>
          <w:sz w:val="26"/>
          <w:szCs w:val="26"/>
        </w:rPr>
        <w:t>zativa no valor de 740.860,80 (</w:t>
      </w:r>
      <w:r w:rsidR="000F4428" w:rsidRPr="009066E4">
        <w:rPr>
          <w:sz w:val="26"/>
          <w:szCs w:val="26"/>
        </w:rPr>
        <w:t>setecentos e quarenta mil, oitocentos e se</w:t>
      </w:r>
      <w:r w:rsidR="000F4D6E" w:rsidRPr="009066E4">
        <w:rPr>
          <w:sz w:val="26"/>
          <w:szCs w:val="26"/>
        </w:rPr>
        <w:t>ssenta reais e oitenta centavos</w:t>
      </w:r>
      <w:r w:rsidR="000F4428" w:rsidRPr="009066E4">
        <w:rPr>
          <w:sz w:val="26"/>
          <w:szCs w:val="26"/>
        </w:rPr>
        <w:t xml:space="preserve">) foram devidamente </w:t>
      </w:r>
      <w:r w:rsidR="00402B52" w:rsidRPr="009066E4">
        <w:rPr>
          <w:sz w:val="26"/>
          <w:szCs w:val="26"/>
        </w:rPr>
        <w:t>regulamentados através</w:t>
      </w:r>
      <w:r w:rsidR="000F4428" w:rsidRPr="009066E4">
        <w:rPr>
          <w:sz w:val="26"/>
          <w:szCs w:val="26"/>
        </w:rPr>
        <w:t xml:space="preserve"> da</w:t>
      </w:r>
      <w:r w:rsidR="00402B52" w:rsidRPr="009066E4">
        <w:rPr>
          <w:sz w:val="26"/>
          <w:szCs w:val="26"/>
        </w:rPr>
        <w:t xml:space="preserve"> </w:t>
      </w:r>
      <w:r w:rsidR="000F4428" w:rsidRPr="009066E4">
        <w:rPr>
          <w:sz w:val="26"/>
          <w:szCs w:val="26"/>
        </w:rPr>
        <w:t>Lei N°</w:t>
      </w:r>
      <w:r w:rsidR="00402B52" w:rsidRPr="009066E4">
        <w:rPr>
          <w:sz w:val="26"/>
          <w:szCs w:val="26"/>
        </w:rPr>
        <w:t xml:space="preserve">571 de 14 de setembro de 1995, cópia em anexo. 2º </w:t>
      </w:r>
      <w:r w:rsidR="00402B52" w:rsidRPr="009066E4">
        <w:rPr>
          <w:sz w:val="26"/>
          <w:szCs w:val="26"/>
          <w:u w:val="single"/>
        </w:rPr>
        <w:t>Com referencia a Apropriação de Renda</w:t>
      </w:r>
      <w:r w:rsidR="00402B52" w:rsidRPr="009066E4">
        <w:rPr>
          <w:sz w:val="26"/>
          <w:szCs w:val="26"/>
        </w:rPr>
        <w:t xml:space="preserve"> – </w:t>
      </w:r>
      <w:r w:rsidR="00402B52" w:rsidRPr="009066E4">
        <w:rPr>
          <w:sz w:val="26"/>
          <w:szCs w:val="26"/>
        </w:rPr>
        <w:lastRenderedPageBreak/>
        <w:t>Com referência a</w:t>
      </w:r>
      <w:r w:rsidR="000F4D6E" w:rsidRPr="009066E4">
        <w:rPr>
          <w:sz w:val="26"/>
          <w:szCs w:val="26"/>
        </w:rPr>
        <w:t xml:space="preserve"> apropriação de Imposto de Renda </w:t>
      </w:r>
      <w:r w:rsidR="00402B52" w:rsidRPr="009066E4">
        <w:rPr>
          <w:sz w:val="26"/>
          <w:szCs w:val="26"/>
        </w:rPr>
        <w:t>verificamos que</w:t>
      </w:r>
      <w:r w:rsidR="000F4D6E" w:rsidRPr="009066E4">
        <w:rPr>
          <w:sz w:val="26"/>
          <w:szCs w:val="26"/>
        </w:rPr>
        <w:t xml:space="preserve"> n</w:t>
      </w:r>
      <w:r w:rsidR="00402B52" w:rsidRPr="009066E4">
        <w:rPr>
          <w:sz w:val="26"/>
          <w:szCs w:val="26"/>
        </w:rPr>
        <w:t xml:space="preserve">ão houve vasão, e sim que foram classificados em proventos de qualquer natureza. 3º a) </w:t>
      </w:r>
      <w:r w:rsidR="00402B52" w:rsidRPr="009066E4">
        <w:rPr>
          <w:sz w:val="26"/>
          <w:szCs w:val="26"/>
          <w:u w:val="single"/>
        </w:rPr>
        <w:t xml:space="preserve">Com Referência a Remuneração do Prefeito Municipal </w:t>
      </w:r>
      <w:r w:rsidR="003F6FF6" w:rsidRPr="009066E4">
        <w:rPr>
          <w:sz w:val="26"/>
          <w:szCs w:val="26"/>
          <w:u w:val="single"/>
        </w:rPr>
        <w:t>Recebida a maior</w:t>
      </w:r>
      <w:r w:rsidR="003F6FF6" w:rsidRPr="009066E4">
        <w:rPr>
          <w:sz w:val="26"/>
          <w:szCs w:val="26"/>
        </w:rPr>
        <w:t xml:space="preserve">. Trata-se de erro matemático na confecção dos </w:t>
      </w:r>
      <w:r w:rsidR="00BD3842" w:rsidRPr="009066E4">
        <w:rPr>
          <w:sz w:val="26"/>
          <w:szCs w:val="26"/>
        </w:rPr>
        <w:t xml:space="preserve"> cálculos, sem da certo que as importâncias recebidas a maior são de pequena monta, o que não justifica a devolução, o exemplo disse é que se foi atualizado usando Tabela Oficial publicada na Minas Gerais de 11-03-96, fls. 70,  parte II, o valor recebido a maior pelo Prefeito da R$ 0,15, não justificando a emissão do talão de receita, ressalva-se ainda que com o valores recebidos não houve enriquecimento ilícito e de modo geral os subsídios estavam defasados. B)</w:t>
      </w:r>
      <w:r w:rsidR="004F1B80" w:rsidRPr="009066E4">
        <w:rPr>
          <w:sz w:val="26"/>
          <w:szCs w:val="26"/>
        </w:rPr>
        <w:t xml:space="preserve"> </w:t>
      </w:r>
      <w:r w:rsidR="004F1B80" w:rsidRPr="009066E4">
        <w:rPr>
          <w:sz w:val="26"/>
          <w:szCs w:val="26"/>
          <w:u w:val="single"/>
        </w:rPr>
        <w:t>Remuneração do Vereadores e Verba de Representação do Presidente da Câmara</w:t>
      </w:r>
      <w:r w:rsidR="004F1B80" w:rsidRPr="009066E4">
        <w:rPr>
          <w:sz w:val="26"/>
          <w:szCs w:val="26"/>
        </w:rPr>
        <w:t xml:space="preserve">. Com referencia a remuneração dos Vereadores e Verba de Representação do Presidente da Câmara contestamos com total veemência sobre os cálculos </w:t>
      </w:r>
      <w:r w:rsidR="000E4215" w:rsidRPr="009066E4">
        <w:rPr>
          <w:sz w:val="26"/>
          <w:szCs w:val="26"/>
        </w:rPr>
        <w:t xml:space="preserve">feitos no referido Parecer, onde pede a devolução para cada Vereador no </w:t>
      </w:r>
      <w:r w:rsidR="000F4D6E" w:rsidRPr="009066E4">
        <w:rPr>
          <w:sz w:val="26"/>
          <w:szCs w:val="26"/>
        </w:rPr>
        <w:t>valor de CR$ 10.613,69 (dez mil</w:t>
      </w:r>
      <w:r w:rsidR="000E4215" w:rsidRPr="009066E4">
        <w:rPr>
          <w:sz w:val="26"/>
          <w:szCs w:val="26"/>
        </w:rPr>
        <w:t xml:space="preserve">, seiscentos e treze </w:t>
      </w:r>
      <w:r w:rsidR="00E66A86" w:rsidRPr="009066E4">
        <w:rPr>
          <w:sz w:val="26"/>
          <w:szCs w:val="26"/>
        </w:rPr>
        <w:t>cruze</w:t>
      </w:r>
      <w:r w:rsidR="000F4D6E" w:rsidRPr="009066E4">
        <w:rPr>
          <w:sz w:val="26"/>
          <w:szCs w:val="26"/>
        </w:rPr>
        <w:t>iros e sessenta e nove centavos</w:t>
      </w:r>
      <w:r w:rsidR="00E66A86" w:rsidRPr="009066E4">
        <w:rPr>
          <w:sz w:val="26"/>
          <w:szCs w:val="26"/>
        </w:rPr>
        <w:t xml:space="preserve">) levando em consideração que o Orçamento do Município deve ser visto sua Receita mês a mês, o que contradiz a Legislação pertinente, que considera os 5% (cinco por cento) sobre a receita anual e não mensal, e com isso os cálculos feitos pela Câmara estão corretos, e os Vereadores nada tem a devolver. O Órgão Técnico deveria ter observado que a EMENDA CONSTITUCIONAL Nº 1 DE 1992, </w:t>
      </w:r>
      <w:proofErr w:type="gramStart"/>
      <w:r w:rsidR="00B23284" w:rsidRPr="009066E4">
        <w:rPr>
          <w:sz w:val="26"/>
          <w:szCs w:val="26"/>
        </w:rPr>
        <w:t>Dispõe</w:t>
      </w:r>
      <w:proofErr w:type="gramEnd"/>
      <w:r w:rsidR="00E66A86" w:rsidRPr="009066E4">
        <w:rPr>
          <w:sz w:val="26"/>
          <w:szCs w:val="26"/>
        </w:rPr>
        <w:t xml:space="preserve"> sobre a Remuneração dos Deputados</w:t>
      </w:r>
      <w:r w:rsidR="000F4D6E" w:rsidRPr="009066E4">
        <w:rPr>
          <w:sz w:val="26"/>
          <w:szCs w:val="26"/>
        </w:rPr>
        <w:t xml:space="preserve"> Estaduais</w:t>
      </w:r>
      <w:r w:rsidR="00E66A86" w:rsidRPr="009066E4">
        <w:rPr>
          <w:sz w:val="26"/>
          <w:szCs w:val="26"/>
        </w:rPr>
        <w:t xml:space="preserve"> </w:t>
      </w:r>
      <w:r w:rsidR="00B23284" w:rsidRPr="009066E4">
        <w:rPr>
          <w:sz w:val="26"/>
          <w:szCs w:val="26"/>
        </w:rPr>
        <w:t>e dos Vereadores que estabelece no Artigo 29 VII o total da Defesa com a remuneração dos Vereadores não poderá ultrapassa o montante de cinco por cento da</w:t>
      </w:r>
      <w:r w:rsidR="008310FD" w:rsidRPr="009066E4">
        <w:rPr>
          <w:sz w:val="26"/>
          <w:szCs w:val="26"/>
        </w:rPr>
        <w:t xml:space="preserve"> receita do Município, cópia em anexo. C) </w:t>
      </w:r>
      <w:r w:rsidR="008310FD" w:rsidRPr="009066E4">
        <w:rPr>
          <w:sz w:val="26"/>
          <w:szCs w:val="26"/>
          <w:u w:val="single"/>
        </w:rPr>
        <w:t>Devolução da verba de Representação do Presidente da Câmara no valor de CR$ 7.775,75</w:t>
      </w:r>
      <w:r w:rsidR="008310FD" w:rsidRPr="009066E4">
        <w:rPr>
          <w:sz w:val="26"/>
          <w:szCs w:val="26"/>
        </w:rPr>
        <w:t>. No que diz a devolução</w:t>
      </w:r>
      <w:r w:rsidR="006E1B82" w:rsidRPr="009066E4">
        <w:rPr>
          <w:sz w:val="26"/>
          <w:szCs w:val="26"/>
        </w:rPr>
        <w:t xml:space="preserve"> da Verba de Representação do Presidente da Câ</w:t>
      </w:r>
      <w:r w:rsidR="000F4D6E" w:rsidRPr="009066E4">
        <w:rPr>
          <w:sz w:val="26"/>
          <w:szCs w:val="26"/>
        </w:rPr>
        <w:t>mara no valor de CR$ 7.775,75 (</w:t>
      </w:r>
      <w:r w:rsidR="006E1B82" w:rsidRPr="009066E4">
        <w:rPr>
          <w:sz w:val="26"/>
          <w:szCs w:val="26"/>
        </w:rPr>
        <w:t>sete mil, setecentos e setenta e cinco cruze</w:t>
      </w:r>
      <w:r w:rsidR="000F4D6E" w:rsidRPr="009066E4">
        <w:rPr>
          <w:sz w:val="26"/>
          <w:szCs w:val="26"/>
        </w:rPr>
        <w:t>iros e setenta e cinco centavos</w:t>
      </w:r>
      <w:r w:rsidR="006E1B82" w:rsidRPr="009066E4">
        <w:rPr>
          <w:sz w:val="26"/>
          <w:szCs w:val="26"/>
        </w:rPr>
        <w:t>) também nada tem a devolver considerando a Legislação especifica que contradiz com os cálculos errôneos do Tribunal de Contas. Transcrevo para este</w:t>
      </w:r>
      <w:r w:rsidR="00474CF8" w:rsidRPr="009066E4">
        <w:rPr>
          <w:sz w:val="26"/>
          <w:szCs w:val="26"/>
        </w:rPr>
        <w:t xml:space="preserve"> Parecer, Relatório dos Membros da Comissão de justiça, Legislação e Re</w:t>
      </w:r>
      <w:r w:rsidR="002264D3" w:rsidRPr="009066E4">
        <w:rPr>
          <w:sz w:val="26"/>
          <w:szCs w:val="26"/>
        </w:rPr>
        <w:t xml:space="preserve">dação, </w:t>
      </w:r>
      <w:r w:rsidR="00CA17FA" w:rsidRPr="009066E4">
        <w:rPr>
          <w:sz w:val="26"/>
          <w:szCs w:val="26"/>
          <w:u w:val="single"/>
        </w:rPr>
        <w:t>Parecer</w:t>
      </w:r>
      <w:r w:rsidR="00CA17FA" w:rsidRPr="009066E4">
        <w:rPr>
          <w:sz w:val="26"/>
          <w:szCs w:val="26"/>
        </w:rPr>
        <w:t xml:space="preserve">. A Comissão de Legislação, Justiça e Redação, tendo em vista o Parecer Prévio do Egrégio Tribunal de Contas do estado de Minas Gerais, com referência a valores considerados como recebidos a maior, pelos Agentes Políticos, opina no sentido de que seja rejeitado o dito Parecer no que concerne a impugnação dos valores supostamente recebidas a maio. Conforme se observa </w:t>
      </w:r>
      <w:r w:rsidR="002131A2" w:rsidRPr="009066E4">
        <w:rPr>
          <w:sz w:val="26"/>
          <w:szCs w:val="26"/>
        </w:rPr>
        <w:t xml:space="preserve">no Quadro Demonstrativo folha 30 de recebimento dos subsídios foi obedecido o reajuste pelo índice oficial INPC. Observa-se também o Parecer Técnico a folha N° 30no qual o </w:t>
      </w:r>
      <w:r w:rsidR="002131A2" w:rsidRPr="009066E4">
        <w:rPr>
          <w:sz w:val="26"/>
          <w:szCs w:val="26"/>
        </w:rPr>
        <w:lastRenderedPageBreak/>
        <w:t>Órgão Técnico informa recebimento a maior em cruzeiros reai</w:t>
      </w:r>
      <w:r w:rsidR="002264D3" w:rsidRPr="009066E4">
        <w:rPr>
          <w:sz w:val="26"/>
          <w:szCs w:val="26"/>
        </w:rPr>
        <w:t>s no mês de janeiro CR$ 567,01(</w:t>
      </w:r>
      <w:r w:rsidR="002131A2" w:rsidRPr="009066E4">
        <w:rPr>
          <w:sz w:val="26"/>
          <w:szCs w:val="26"/>
        </w:rPr>
        <w:t>Quinhentos e sessenta e se</w:t>
      </w:r>
      <w:r w:rsidR="002264D3" w:rsidRPr="009066E4">
        <w:rPr>
          <w:sz w:val="26"/>
          <w:szCs w:val="26"/>
        </w:rPr>
        <w:t>te cruzeiros reais e um centavo</w:t>
      </w:r>
      <w:r w:rsidR="002131A2" w:rsidRPr="009066E4">
        <w:rPr>
          <w:sz w:val="26"/>
          <w:szCs w:val="26"/>
        </w:rPr>
        <w:t>) e em set</w:t>
      </w:r>
      <w:r w:rsidR="002264D3" w:rsidRPr="009066E4">
        <w:rPr>
          <w:sz w:val="26"/>
          <w:szCs w:val="26"/>
        </w:rPr>
        <w:t>embro o valor de CR$ 1.301,81 (</w:t>
      </w:r>
      <w:r w:rsidR="002131A2" w:rsidRPr="009066E4">
        <w:rPr>
          <w:sz w:val="26"/>
          <w:szCs w:val="26"/>
        </w:rPr>
        <w:t>um mil trezentos e um cruzeiros reais e oitenta e um centavos) e n mês de outubro CR$ 8.744,80 (oito m</w:t>
      </w:r>
      <w:r w:rsidR="002264D3" w:rsidRPr="009066E4">
        <w:rPr>
          <w:sz w:val="26"/>
          <w:szCs w:val="26"/>
        </w:rPr>
        <w:t>i</w:t>
      </w:r>
      <w:r w:rsidR="002131A2" w:rsidRPr="009066E4">
        <w:rPr>
          <w:sz w:val="26"/>
          <w:szCs w:val="26"/>
        </w:rPr>
        <w:t>l setecentos e quarenta e quatro cru</w:t>
      </w:r>
      <w:r w:rsidR="002264D3" w:rsidRPr="009066E4">
        <w:rPr>
          <w:sz w:val="26"/>
          <w:szCs w:val="26"/>
        </w:rPr>
        <w:t>zeiros reais e oitenta centavos</w:t>
      </w:r>
      <w:r w:rsidR="002131A2" w:rsidRPr="009066E4">
        <w:rPr>
          <w:sz w:val="26"/>
          <w:szCs w:val="26"/>
        </w:rPr>
        <w:t>) Nos Membros da Comissão de Justiça, Legislação e Redação entendemos que a Receita do Município arrecadada no ano de 1993 correspondeu a: CR$ 52.60,029,34 ( Cinquenta e dois milhões oitocentos e sessenta mil vinte e nove cruzeiros reais e trinta e quatro centavos ) sendo então o valor correspondente a 5% ( cinco por cento ) da Receita CR% 2.643.001,47 ( dois milhões seiscentos e quarenta e três mil, um cruzeiro real e quarenta e sete centavos ) observamos que Representação do Presidente da Câmara corre</w:t>
      </w:r>
      <w:r w:rsidR="003764B0" w:rsidRPr="009066E4">
        <w:rPr>
          <w:sz w:val="26"/>
          <w:szCs w:val="26"/>
        </w:rPr>
        <w:t>s</w:t>
      </w:r>
      <w:r w:rsidR="002131A2" w:rsidRPr="009066E4">
        <w:rPr>
          <w:sz w:val="26"/>
          <w:szCs w:val="26"/>
        </w:rPr>
        <w:t>ponderam</w:t>
      </w:r>
      <w:r w:rsidR="003764B0" w:rsidRPr="009066E4">
        <w:rPr>
          <w:sz w:val="26"/>
          <w:szCs w:val="26"/>
        </w:rPr>
        <w:t xml:space="preserve"> ao valor de CR$ 2.197.128,57 ( Dois milhões cento e noventa e sete mil quinhentos e vinte e oito cruzeiros reais e cinquenta e sete centavos ) ficando assim demonstrado que cinco </w:t>
      </w:r>
      <w:r w:rsidR="00C36DB8" w:rsidRPr="009066E4">
        <w:rPr>
          <w:sz w:val="26"/>
          <w:szCs w:val="26"/>
        </w:rPr>
        <w:t>p</w:t>
      </w:r>
      <w:r w:rsidR="003764B0" w:rsidRPr="009066E4">
        <w:rPr>
          <w:sz w:val="26"/>
          <w:szCs w:val="26"/>
        </w:rPr>
        <w:t xml:space="preserve">or cento da Receita </w:t>
      </w:r>
      <w:r w:rsidR="00C36DB8" w:rsidRPr="009066E4">
        <w:rPr>
          <w:sz w:val="26"/>
          <w:szCs w:val="26"/>
        </w:rPr>
        <w:t xml:space="preserve">Arrecadada no ano de 1993 correspondente a CR$2.643.001,47 </w:t>
      </w:r>
      <w:r w:rsidR="00A675B5" w:rsidRPr="009066E4">
        <w:rPr>
          <w:sz w:val="26"/>
          <w:szCs w:val="26"/>
        </w:rPr>
        <w:t xml:space="preserve">superou a folha de pagamentos de subsídios e verba de representação que corresponde a CR$ 2.197,528,57 Portanto a Comissão com fundamento na EMENDA CONSTITUCIONAL de 01 de 1992, que específica o LIMITE  de 5% DA RECEITA ARRECADADA e opina pela Regularidade no recebimento dos subsídios e Verba de Representação, este e o nosso Parecer. </w:t>
      </w:r>
      <w:r w:rsidR="00907F65" w:rsidRPr="009066E4">
        <w:rPr>
          <w:sz w:val="26"/>
          <w:szCs w:val="26"/>
        </w:rPr>
        <w:t xml:space="preserve">4º </w:t>
      </w:r>
      <w:r w:rsidR="00907F65" w:rsidRPr="009066E4">
        <w:rPr>
          <w:sz w:val="26"/>
          <w:szCs w:val="26"/>
          <w:u w:val="single"/>
        </w:rPr>
        <w:t>Com referência ao Processo Licitatório</w:t>
      </w:r>
      <w:r w:rsidR="002264D3" w:rsidRPr="009066E4">
        <w:rPr>
          <w:sz w:val="26"/>
          <w:szCs w:val="26"/>
        </w:rPr>
        <w:t xml:space="preserve">, </w:t>
      </w:r>
      <w:proofErr w:type="gramStart"/>
      <w:r w:rsidR="002264D3" w:rsidRPr="009066E4">
        <w:rPr>
          <w:sz w:val="26"/>
          <w:szCs w:val="26"/>
        </w:rPr>
        <w:t>á</w:t>
      </w:r>
      <w:r w:rsidR="00907F65" w:rsidRPr="009066E4">
        <w:rPr>
          <w:sz w:val="26"/>
          <w:szCs w:val="26"/>
        </w:rPr>
        <w:t>s</w:t>
      </w:r>
      <w:proofErr w:type="gramEnd"/>
      <w:r w:rsidR="00907F65" w:rsidRPr="009066E4">
        <w:rPr>
          <w:sz w:val="26"/>
          <w:szCs w:val="26"/>
        </w:rPr>
        <w:t xml:space="preserve"> alegações e interpretações dadas pelo Poder Executivo Municipal não convencem a este Relatório. Pois </w:t>
      </w:r>
      <w:proofErr w:type="gramStart"/>
      <w:r w:rsidR="00907F65" w:rsidRPr="009066E4">
        <w:rPr>
          <w:sz w:val="26"/>
          <w:szCs w:val="26"/>
        </w:rPr>
        <w:t>é Constitucional</w:t>
      </w:r>
      <w:proofErr w:type="gramEnd"/>
      <w:r w:rsidR="00907F65" w:rsidRPr="009066E4">
        <w:rPr>
          <w:sz w:val="26"/>
          <w:szCs w:val="26"/>
        </w:rPr>
        <w:t xml:space="preserve"> que só pode se ingressar no Serviço Público a partir da Constituição de 1988, somente através de Concurso Público e também especifico da Lei de Licitação Nº 8666 que para se fazer contrato de prestação de serviço especializado neste caso com os médicos, teria que ter sido feito o Processo Licitatório.</w:t>
      </w:r>
      <w:r w:rsidR="0007761A" w:rsidRPr="009066E4">
        <w:rPr>
          <w:sz w:val="26"/>
          <w:szCs w:val="26"/>
        </w:rPr>
        <w:t xml:space="preserve"> Vale financeiro esclarecer que embora o Prefeito possa considerar estes médicos como funcionários da Prefeitura na verdade estão na Prefeitura de Santana do Deserto em completa I</w:t>
      </w:r>
      <w:r w:rsidR="00E36E0E" w:rsidRPr="009066E4">
        <w:rPr>
          <w:sz w:val="26"/>
          <w:szCs w:val="26"/>
        </w:rPr>
        <w:t>rregularidade Funcional</w:t>
      </w:r>
      <w:r w:rsidR="006673F8" w:rsidRPr="009066E4">
        <w:rPr>
          <w:sz w:val="26"/>
          <w:szCs w:val="26"/>
        </w:rPr>
        <w:t>. Portanto consideramos as NE 16</w:t>
      </w:r>
      <w:r w:rsidR="00E36E0E" w:rsidRPr="009066E4">
        <w:rPr>
          <w:sz w:val="26"/>
          <w:szCs w:val="26"/>
        </w:rPr>
        <w:t>5</w:t>
      </w:r>
      <w:r w:rsidR="006673F8" w:rsidRPr="009066E4">
        <w:rPr>
          <w:sz w:val="26"/>
          <w:szCs w:val="26"/>
        </w:rPr>
        <w:t>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540,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541,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743,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744,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956,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957,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958,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1170,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1366,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1367,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1371,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1576,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1577,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1800,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1801,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2258,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>2259,</w:t>
      </w:r>
      <w:r w:rsidR="002264D3" w:rsidRPr="009066E4">
        <w:rPr>
          <w:sz w:val="26"/>
          <w:szCs w:val="26"/>
        </w:rPr>
        <w:t xml:space="preserve"> </w:t>
      </w:r>
      <w:r w:rsidR="006673F8" w:rsidRPr="009066E4">
        <w:rPr>
          <w:sz w:val="26"/>
          <w:szCs w:val="26"/>
        </w:rPr>
        <w:t xml:space="preserve">2260 como irregularidades. </w:t>
      </w:r>
      <w:r w:rsidR="002264D3" w:rsidRPr="009066E4">
        <w:rPr>
          <w:sz w:val="26"/>
          <w:szCs w:val="26"/>
        </w:rPr>
        <w:t xml:space="preserve">5º </w:t>
      </w:r>
      <w:r w:rsidR="002264D3" w:rsidRPr="009066E4">
        <w:rPr>
          <w:sz w:val="26"/>
          <w:szCs w:val="26"/>
          <w:u w:val="single"/>
        </w:rPr>
        <w:t>Coeficiente de Pronta Liquides</w:t>
      </w:r>
      <w:r w:rsidR="006673F8" w:rsidRPr="009066E4">
        <w:rPr>
          <w:sz w:val="26"/>
          <w:szCs w:val="26"/>
        </w:rPr>
        <w:t xml:space="preserve">- A Comissão solicita a Câmara que peça providências ao Executivo Municipal quanto a atualização dos valores. 6º Ressalvamos também como parte de conclusão em nosso Parecer as Irregularidades que porventura venham a ser apuradas no processo de denúncia sobra o nº 151084- 3 e pedido de auditoria sobre o Nº 128790- 7 em tramitação no tribunal de Contas, possíveis de penalidades ao ordenador. Este é o nosso </w:t>
      </w:r>
      <w:r w:rsidR="006673F8" w:rsidRPr="009066E4">
        <w:rPr>
          <w:sz w:val="26"/>
          <w:szCs w:val="26"/>
        </w:rPr>
        <w:lastRenderedPageBreak/>
        <w:t>Parecer. Darci It</w:t>
      </w:r>
      <w:r w:rsidR="002264D3" w:rsidRPr="009066E4">
        <w:rPr>
          <w:sz w:val="26"/>
          <w:szCs w:val="26"/>
        </w:rPr>
        <w:t>aboraí, Pedro Augusto Rodrigues</w:t>
      </w:r>
      <w:r w:rsidR="006673F8" w:rsidRPr="009066E4">
        <w:rPr>
          <w:sz w:val="26"/>
          <w:szCs w:val="26"/>
        </w:rPr>
        <w:t xml:space="preserve"> e Geraldo Dias Seixas. Ordem do dia= Colocado em primeira fase de votação Item por Item- 1º Os Créditos Suplementares= aprovado por unanimidade. 2º com referência a Apropriação do Imposto de Renda= aprovado por unanimidade pela Regularidade. </w:t>
      </w:r>
      <w:r w:rsidR="007E6ED7" w:rsidRPr="009066E4">
        <w:rPr>
          <w:sz w:val="26"/>
          <w:szCs w:val="26"/>
        </w:rPr>
        <w:t>3º a) Com Referência a Remuneração do Prefeito Municipal Recebida a Maior. Aprovada por unanimidade o Parecer da Comi</w:t>
      </w:r>
      <w:r w:rsidR="002A4FBB" w:rsidRPr="009066E4">
        <w:rPr>
          <w:sz w:val="26"/>
          <w:szCs w:val="26"/>
        </w:rPr>
        <w:t>ssão Especial pela regularidade. B) Remuneração dos Vereadores e Verba de Representação do Presidente da Câmara aprovado por unanimidade o Parecer da Comissão Especial pela Regularidade. C) Devolução da Verba de Representação do Presidente da Câmara no valor de CR</w:t>
      </w:r>
      <w:r w:rsidR="00C605AE" w:rsidRPr="009066E4">
        <w:rPr>
          <w:sz w:val="26"/>
          <w:szCs w:val="26"/>
        </w:rPr>
        <w:t xml:space="preserve">$ 7.775,75. Aprovado por unanimidade o Parecer da Comissão Especial pela Regularidade. 4º Processo Licitatório. Aprovado por 8 (oito) votos a favor e 2 (dois) votos contrários dos Vereadores Pedro Paulo Schuchter e José Domingos Marques, o Parecer da Comissão Especial pela Irregularidade, por não ter havido Licitações. 5º Coeficiente de Pronta Liquides aprovado por unanimidade, o parecer da Comissão Especial pela Regularidade. Nada mais havendo a tratar o senhor Presidente encerro a sessão, solicitando dos senhores Edis que permaneçam no recinto </w:t>
      </w:r>
      <w:r w:rsidR="002264D3" w:rsidRPr="009066E4">
        <w:rPr>
          <w:sz w:val="26"/>
          <w:szCs w:val="26"/>
        </w:rPr>
        <w:t>para uma reunião extraordinária</w:t>
      </w:r>
      <w:r w:rsidR="00C605AE" w:rsidRPr="009066E4">
        <w:rPr>
          <w:sz w:val="26"/>
          <w:szCs w:val="26"/>
        </w:rPr>
        <w:t xml:space="preserve">. Do que para constar lavrou-se a presente ata que se aceita será por todos assinada. </w:t>
      </w:r>
      <w:r w:rsidR="00E66A86" w:rsidRPr="009066E4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C476CB" w14:textId="77777777" w:rsidR="008505CE" w:rsidRPr="009066E4" w:rsidRDefault="00907F65" w:rsidP="009066E4">
      <w:pPr>
        <w:spacing w:line="360" w:lineRule="auto"/>
        <w:rPr>
          <w:sz w:val="26"/>
          <w:szCs w:val="26"/>
        </w:rPr>
      </w:pPr>
      <w:r w:rsidRPr="009066E4">
        <w:rPr>
          <w:sz w:val="26"/>
          <w:szCs w:val="26"/>
        </w:rPr>
        <w:t xml:space="preserve"> </w:t>
      </w:r>
    </w:p>
    <w:sectPr w:rsidR="008505CE" w:rsidRPr="009066E4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23"/>
    <w:rsid w:val="0007761A"/>
    <w:rsid w:val="000E4215"/>
    <w:rsid w:val="000F4428"/>
    <w:rsid w:val="000F4D6E"/>
    <w:rsid w:val="002131A2"/>
    <w:rsid w:val="002264D3"/>
    <w:rsid w:val="002A4FBB"/>
    <w:rsid w:val="00322476"/>
    <w:rsid w:val="003764B0"/>
    <w:rsid w:val="003F6FF6"/>
    <w:rsid w:val="00402B52"/>
    <w:rsid w:val="00474CF8"/>
    <w:rsid w:val="004F1B80"/>
    <w:rsid w:val="005505E8"/>
    <w:rsid w:val="005A0858"/>
    <w:rsid w:val="005D23F7"/>
    <w:rsid w:val="005F29A0"/>
    <w:rsid w:val="006673F8"/>
    <w:rsid w:val="006E1B82"/>
    <w:rsid w:val="00741523"/>
    <w:rsid w:val="007E6ED7"/>
    <w:rsid w:val="008310FD"/>
    <w:rsid w:val="008505CE"/>
    <w:rsid w:val="009066E4"/>
    <w:rsid w:val="00907F65"/>
    <w:rsid w:val="009755BD"/>
    <w:rsid w:val="00A675B5"/>
    <w:rsid w:val="00B23284"/>
    <w:rsid w:val="00B53621"/>
    <w:rsid w:val="00BD3842"/>
    <w:rsid w:val="00C36DB8"/>
    <w:rsid w:val="00C605AE"/>
    <w:rsid w:val="00CA17FA"/>
    <w:rsid w:val="00E36E0E"/>
    <w:rsid w:val="00E66A86"/>
    <w:rsid w:val="00F5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E73B"/>
  <w15:docId w15:val="{C2120F63-6985-4AA2-9608-ED9B0A98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2</cp:revision>
  <dcterms:created xsi:type="dcterms:W3CDTF">2022-05-10T14:39:00Z</dcterms:created>
  <dcterms:modified xsi:type="dcterms:W3CDTF">2022-05-10T14:39:00Z</dcterms:modified>
</cp:coreProperties>
</file>