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47B9" w14:textId="77777777" w:rsidR="00926190" w:rsidRPr="00750031" w:rsidRDefault="006959FC" w:rsidP="00750031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750031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sexta reunião ordinária da segunda sessão Legislativa da Câmara Municipal de Santana do Deserto, realizada á dezenove horas do dia dezesseis de setembro de dois mil e dois. </w:t>
      </w:r>
      <w:r w:rsidRPr="00750031">
        <w:rPr>
          <w:rFonts w:ascii="Times New Roman" w:hAnsi="Times New Roman" w:cs="Times New Roman"/>
          <w:sz w:val="26"/>
          <w:szCs w:val="26"/>
        </w:rPr>
        <w:t>Presidente: Darci Itaboraí, Vice-Presidente: Eduardo Pedroso Páscoa, Secretario: Sebastião da Costa Rodrigues. Vereadores Presentes: Carlos Henrique de Carvalho, Evaldo Luciano de Souza, Jurandy Guimarães, Lúcio Neri dos Santos. Ausência justificada dos Vereadores José Antônio Brasil Caetano e Luiz Carlos Florentino de Souza. Após verificar na lista de presença a existência de número regimental no plenário o Sr. Presidente deu início a sess</w:t>
      </w:r>
      <w:r w:rsidR="00926190" w:rsidRPr="00750031">
        <w:rPr>
          <w:rFonts w:ascii="Times New Roman" w:hAnsi="Times New Roman" w:cs="Times New Roman"/>
          <w:sz w:val="26"/>
          <w:szCs w:val="26"/>
        </w:rPr>
        <w:t xml:space="preserve">ão solicitando ao Sr. Secretario que fizesse a leitura da Ata da sessão anterior, que após lida foi a mesma aprovada por unanimidade. Correspondência recebida; Ofício PMSD nº 129/2002 que encaminha projeto de lei 012/2002 que autoriza doação de veículo a PMMG; Ofício PMSD nº 132/2002 que encaminha projeto de lei 013/2002, que estima a receita e fixa a despesa do Município para o exercício financeiro de 2003; Ofício PMSD nº 133/2002 que encaminha projeto de lei 014/2002 que dispõe de recursos destinados a Entidades; Ofício da Prefeitura de Rochedo de Minas convidando para solenidade; Ofício da Prefeitura de Rio Preto convidando para a vigésima nona Exposição Agropecuária; Ofício Tribunal de Contas informando o nome do Jornalista Wilson Cid, Também a ser considerado com o colar do Mérito da Corte de Contas Ministro José </w:t>
      </w:r>
      <w:r w:rsidR="0048669E" w:rsidRPr="00750031">
        <w:rPr>
          <w:rFonts w:ascii="Times New Roman" w:hAnsi="Times New Roman" w:cs="Times New Roman"/>
          <w:sz w:val="26"/>
          <w:szCs w:val="26"/>
        </w:rPr>
        <w:t xml:space="preserve">Maria de Alkmin. Ordem do Dia; O Sr. Presidente colocou os projetos de Leis 012, 013, 014/2002 a disposição das Comissões competentes. Em seguida o Sr. Presidente comunicou que não havia nenhuma solicitação apresentada a Mesa e então deu a palavra livre. Após a palavra livre o Sr. Presidente marcou a próxima reunião para o dia vinte e três de setembro de dois mil e dois, ás dezenove horas. Do que para constar lavrou-se a presente Ata que se aceita será por todos assinada.  </w:t>
      </w:r>
      <w:r w:rsidR="00926190" w:rsidRPr="00750031">
        <w:rPr>
          <w:rFonts w:ascii="Times New Roman" w:hAnsi="Times New Roman" w:cs="Times New Roman"/>
          <w:sz w:val="26"/>
          <w:szCs w:val="26"/>
        </w:rPr>
        <w:t xml:space="preserve">  </w:t>
      </w:r>
      <w:r w:rsidRPr="007500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1D53A1" w14:textId="77777777" w:rsidR="00C25B8A" w:rsidRPr="00750031" w:rsidRDefault="00926190" w:rsidP="007500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03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5B8A" w:rsidRPr="0075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32"/>
    <w:rsid w:val="0048669E"/>
    <w:rsid w:val="005C7532"/>
    <w:rsid w:val="006959FC"/>
    <w:rsid w:val="00750031"/>
    <w:rsid w:val="00926190"/>
    <w:rsid w:val="00C2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C192"/>
  <w15:chartTrackingRefBased/>
  <w15:docId w15:val="{0A31172A-4725-4847-A907-688A6254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2020-06-26T14:47:00Z</dcterms:created>
  <dcterms:modified xsi:type="dcterms:W3CDTF">2022-04-19T18:14:00Z</dcterms:modified>
</cp:coreProperties>
</file>