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CB342" w14:textId="3D59BC8D" w:rsidR="00E7331C" w:rsidRPr="00FC1605" w:rsidRDefault="00555DA2" w:rsidP="00FC1605">
      <w:pPr>
        <w:spacing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C1605">
        <w:rPr>
          <w:rFonts w:ascii="Times New Roman" w:hAnsi="Times New Roman" w:cs="Times New Roman"/>
          <w:b/>
          <w:bCs/>
          <w:sz w:val="26"/>
          <w:szCs w:val="26"/>
        </w:rPr>
        <w:t xml:space="preserve">Ata da décima terceira reunião ordinária do primeiro período da segunda sessão legislativa da Câmara Municipal de Santana do Deserto, realizada aos </w:t>
      </w:r>
      <w:r w:rsidR="002E3C8A" w:rsidRPr="00FC1605">
        <w:rPr>
          <w:rFonts w:ascii="Times New Roman" w:hAnsi="Times New Roman" w:cs="Times New Roman"/>
          <w:b/>
          <w:bCs/>
          <w:sz w:val="26"/>
          <w:szCs w:val="26"/>
        </w:rPr>
        <w:t>vinte e um</w:t>
      </w:r>
      <w:r w:rsidRPr="00FC1605">
        <w:rPr>
          <w:rFonts w:ascii="Times New Roman" w:hAnsi="Times New Roman" w:cs="Times New Roman"/>
          <w:b/>
          <w:bCs/>
          <w:sz w:val="26"/>
          <w:szCs w:val="26"/>
        </w:rPr>
        <w:t xml:space="preserve"> dias do mês de maio de dois mil e dois.</w:t>
      </w:r>
      <w:r w:rsidRPr="00FC1605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Eduardo Pedroso Páscoa, Evaldo Luciano de Souza, José Antônio Brasil Caetano, Lúcio Neri dos Santos e Luiz Carlos Florentino de Souza.</w:t>
      </w:r>
      <w:r w:rsidR="002E3C8A" w:rsidRPr="00FC1605">
        <w:rPr>
          <w:rFonts w:ascii="Times New Roman" w:hAnsi="Times New Roman" w:cs="Times New Roman"/>
          <w:sz w:val="26"/>
          <w:szCs w:val="26"/>
        </w:rPr>
        <w:t xml:space="preserve"> Ausência justificada do vereador Carlos Henrique de Carvalho. </w:t>
      </w:r>
      <w:r w:rsidRPr="00FC1605">
        <w:rPr>
          <w:rFonts w:ascii="Times New Roman" w:hAnsi="Times New Roman" w:cs="Times New Roman"/>
          <w:sz w:val="26"/>
          <w:szCs w:val="26"/>
        </w:rPr>
        <w:t>Após verificar a existência de número regimental, o sr. Presidente declarou aberta a sessão solicitando ao sr. Secretario que fizesse a leitura da ata da sessão anterior. Após a leitura da ata foi a mesma colocada em discussão sendo aprovada por unanimidade</w:t>
      </w:r>
      <w:r w:rsidR="002E3C8A" w:rsidRPr="00FC1605">
        <w:rPr>
          <w:rFonts w:ascii="Times New Roman" w:hAnsi="Times New Roman" w:cs="Times New Roman"/>
          <w:sz w:val="26"/>
          <w:szCs w:val="26"/>
        </w:rPr>
        <w:t xml:space="preserve">. </w:t>
      </w:r>
      <w:r w:rsidR="000853FB" w:rsidRPr="00FC1605">
        <w:rPr>
          <w:rFonts w:ascii="Times New Roman" w:hAnsi="Times New Roman" w:cs="Times New Roman"/>
          <w:sz w:val="26"/>
          <w:szCs w:val="26"/>
        </w:rPr>
        <w:t>E</w:t>
      </w:r>
      <w:r w:rsidR="002E3C8A" w:rsidRPr="00FC1605">
        <w:rPr>
          <w:rFonts w:ascii="Times New Roman" w:hAnsi="Times New Roman" w:cs="Times New Roman"/>
          <w:sz w:val="26"/>
          <w:szCs w:val="26"/>
        </w:rPr>
        <w:t>xpediente</w:t>
      </w:r>
      <w:r w:rsidR="000853FB" w:rsidRPr="00FC1605">
        <w:rPr>
          <w:rFonts w:ascii="Times New Roman" w:hAnsi="Times New Roman" w:cs="Times New Roman"/>
          <w:sz w:val="26"/>
          <w:szCs w:val="26"/>
        </w:rPr>
        <w:t xml:space="preserve">: Leitura da correspondência recebida: oficio PMSD/075/2002 que encaminha projeto de lei 010/2002 que autoriza o Executivo Municipal a atualizar os vencimentos dos servidores Municipais” Oficio enviado pelo sr. Floriano Serpa Martins do Couto, que solicita providencias com referência a quebra-molas. Apresentação dos pareceres das comissões de Legislação, Justiça e Redação; Finanças e Orçamento; Obra e Serviços </w:t>
      </w:r>
      <w:r w:rsidR="00580162" w:rsidRPr="00FC1605">
        <w:rPr>
          <w:rFonts w:ascii="Times New Roman" w:hAnsi="Times New Roman" w:cs="Times New Roman"/>
          <w:sz w:val="26"/>
          <w:szCs w:val="26"/>
        </w:rPr>
        <w:t>Públicos</w:t>
      </w:r>
      <w:r w:rsidR="000853FB" w:rsidRPr="00FC1605">
        <w:rPr>
          <w:rFonts w:ascii="Times New Roman" w:hAnsi="Times New Roman" w:cs="Times New Roman"/>
          <w:sz w:val="26"/>
          <w:szCs w:val="26"/>
        </w:rPr>
        <w:t xml:space="preserve"> favoráveis ao projeto de lei 009/2002 “que autoriza o poder Executivo de criar no âmbito Municipal </w:t>
      </w:r>
      <w:r w:rsidR="00580162" w:rsidRPr="00FC1605">
        <w:rPr>
          <w:rFonts w:ascii="Times New Roman" w:hAnsi="Times New Roman" w:cs="Times New Roman"/>
          <w:sz w:val="26"/>
          <w:szCs w:val="26"/>
        </w:rPr>
        <w:t>novas rubricas e abrir credito no orçamento urgente”. Ordem do dia: foi colocado em votação o parecer da Comissão Legislação, Justiça e Redação, ao projeto 009/2002 sendo o mesmo aprovado por unanimidade. Colocado em votação o parecer da Comissão de Finanças e Orçamento, foi aprovado por unanimidade. Colocado em votação o parecer da Comissão de Obras e Serviços Públicos, foi o mesmo aprovado por unanimidade</w:t>
      </w:r>
      <w:r w:rsidR="00556571" w:rsidRPr="00FC1605">
        <w:rPr>
          <w:rFonts w:ascii="Times New Roman" w:hAnsi="Times New Roman" w:cs="Times New Roman"/>
          <w:sz w:val="26"/>
          <w:szCs w:val="26"/>
        </w:rPr>
        <w:t>. Foi então colocado em primeira fase de votação o projeto de lei 009/2002 sendo aprovado por unanimidade. Em seguida o sr. Presidente colocou o projeto de lei 010/2002 a disposição das Comissões competentes, e deu a palavra livre. O sr. Presidente marcou a próxima reunião para o dia vinte e sete de maio corrente, as dezenove horas. Do que para constar lavrou-se a presente ata que se aceita será por todos assinada.</w:t>
      </w:r>
    </w:p>
    <w:sectPr w:rsidR="00E7331C" w:rsidRPr="00FC1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E3"/>
    <w:rsid w:val="000853FB"/>
    <w:rsid w:val="002E3C8A"/>
    <w:rsid w:val="00555DA2"/>
    <w:rsid w:val="00556571"/>
    <w:rsid w:val="00580162"/>
    <w:rsid w:val="00851EE3"/>
    <w:rsid w:val="00E7331C"/>
    <w:rsid w:val="00F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E777"/>
  <w15:chartTrackingRefBased/>
  <w15:docId w15:val="{742DBE50-35F4-444D-965C-41173AF3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2021-09-17T18:55:00Z</dcterms:created>
  <dcterms:modified xsi:type="dcterms:W3CDTF">2022-04-19T18:03:00Z</dcterms:modified>
</cp:coreProperties>
</file>