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46FB0" w14:textId="5253F915" w:rsidR="00500316" w:rsidRPr="00FF709F" w:rsidRDefault="009B2282" w:rsidP="00FF709F">
      <w:pPr>
        <w:spacing w:line="360" w:lineRule="auto"/>
        <w:jc w:val="both"/>
        <w:rPr>
          <w:sz w:val="26"/>
          <w:szCs w:val="26"/>
        </w:rPr>
      </w:pPr>
      <w:r w:rsidRPr="00FF709F">
        <w:rPr>
          <w:rFonts w:ascii="Times New Roman" w:hAnsi="Times New Roman" w:cs="Times New Roman"/>
          <w:sz w:val="26"/>
          <w:szCs w:val="26"/>
        </w:rPr>
        <w:t xml:space="preserve"> </w:t>
      </w:r>
      <w:r w:rsidR="007E64AD" w:rsidRPr="00FF709F">
        <w:rPr>
          <w:rFonts w:ascii="Times New Roman" w:hAnsi="Times New Roman" w:cs="Times New Roman"/>
          <w:b/>
          <w:bCs/>
          <w:sz w:val="26"/>
          <w:szCs w:val="26"/>
        </w:rPr>
        <w:t xml:space="preserve">Ata da décima </w:t>
      </w:r>
      <w:r w:rsidR="00AB2DB5" w:rsidRPr="00FF709F">
        <w:rPr>
          <w:rFonts w:ascii="Times New Roman" w:hAnsi="Times New Roman" w:cs="Times New Roman"/>
          <w:b/>
          <w:bCs/>
          <w:sz w:val="26"/>
          <w:szCs w:val="26"/>
        </w:rPr>
        <w:t xml:space="preserve">quarta </w:t>
      </w:r>
      <w:r w:rsidR="007E64AD" w:rsidRPr="00FF709F">
        <w:rPr>
          <w:rFonts w:ascii="Times New Roman" w:hAnsi="Times New Roman" w:cs="Times New Roman"/>
          <w:b/>
          <w:bCs/>
          <w:sz w:val="26"/>
          <w:szCs w:val="26"/>
        </w:rPr>
        <w:t xml:space="preserve">reunião ordinária do primeiro período da segunda sessão legislativa da Câmara Municipal de Santana do Deserto, realizada aos vinte e </w:t>
      </w:r>
      <w:r w:rsidR="00AB2DB5" w:rsidRPr="00FF709F">
        <w:rPr>
          <w:rFonts w:ascii="Times New Roman" w:hAnsi="Times New Roman" w:cs="Times New Roman"/>
          <w:b/>
          <w:bCs/>
          <w:sz w:val="26"/>
          <w:szCs w:val="26"/>
        </w:rPr>
        <w:t xml:space="preserve">nove </w:t>
      </w:r>
      <w:r w:rsidR="007E64AD" w:rsidRPr="00FF709F">
        <w:rPr>
          <w:rFonts w:ascii="Times New Roman" w:hAnsi="Times New Roman" w:cs="Times New Roman"/>
          <w:b/>
          <w:bCs/>
          <w:sz w:val="26"/>
          <w:szCs w:val="26"/>
        </w:rPr>
        <w:t>dias do mês de maio de dois mil e dois.</w:t>
      </w:r>
      <w:r w:rsidR="007E64AD" w:rsidRPr="00FF709F">
        <w:rPr>
          <w:rFonts w:ascii="Times New Roman" w:hAnsi="Times New Roman" w:cs="Times New Roman"/>
          <w:sz w:val="26"/>
          <w:szCs w:val="26"/>
        </w:rPr>
        <w:t xml:space="preserve"> Presidente: Darci Itaboraí; Vice-Presidente: </w:t>
      </w:r>
      <w:proofErr w:type="spellStart"/>
      <w:r w:rsidR="007E64AD" w:rsidRPr="00FF709F">
        <w:rPr>
          <w:rFonts w:ascii="Times New Roman" w:hAnsi="Times New Roman" w:cs="Times New Roman"/>
          <w:sz w:val="26"/>
          <w:szCs w:val="26"/>
        </w:rPr>
        <w:t>Jurandyr</w:t>
      </w:r>
      <w:proofErr w:type="spellEnd"/>
      <w:r w:rsidR="007E64AD" w:rsidRPr="00FF709F">
        <w:rPr>
          <w:rFonts w:ascii="Times New Roman" w:hAnsi="Times New Roman" w:cs="Times New Roman"/>
          <w:sz w:val="26"/>
          <w:szCs w:val="26"/>
        </w:rPr>
        <w:t xml:space="preserve"> Guimarães; Secretário: Sebastião da Costa Rodrigues; Vereadores presentes: </w:t>
      </w:r>
      <w:r w:rsidR="00AB2DB5" w:rsidRPr="00FF709F">
        <w:rPr>
          <w:rFonts w:ascii="Times New Roman" w:hAnsi="Times New Roman" w:cs="Times New Roman"/>
          <w:sz w:val="26"/>
          <w:szCs w:val="26"/>
        </w:rPr>
        <w:t xml:space="preserve">Carlos Henrique de Carvalho, </w:t>
      </w:r>
      <w:r w:rsidR="007E64AD" w:rsidRPr="00FF709F">
        <w:rPr>
          <w:rFonts w:ascii="Times New Roman" w:hAnsi="Times New Roman" w:cs="Times New Roman"/>
          <w:sz w:val="26"/>
          <w:szCs w:val="26"/>
        </w:rPr>
        <w:t xml:space="preserve">Eduardo Pedroso Páscoa, Evaldo Luciano de Souza, Lúcio Neri dos Santos e Luiz Carlos Florentino de Souza. Ausência justificada do vereador </w:t>
      </w:r>
      <w:r w:rsidR="00AB2DB5" w:rsidRPr="00FF709F">
        <w:rPr>
          <w:rFonts w:ascii="Times New Roman" w:hAnsi="Times New Roman" w:cs="Times New Roman"/>
          <w:sz w:val="26"/>
          <w:szCs w:val="26"/>
        </w:rPr>
        <w:t xml:space="preserve">José Antônio Brasil Caetano. </w:t>
      </w:r>
      <w:r w:rsidR="007E64AD" w:rsidRPr="00FF709F">
        <w:rPr>
          <w:rFonts w:ascii="Times New Roman" w:hAnsi="Times New Roman" w:cs="Times New Roman"/>
          <w:sz w:val="26"/>
          <w:szCs w:val="26"/>
        </w:rPr>
        <w:t>Após verificar a existência de número regimental, o sr. Presidente declarou aberta a sessão solicitando ao sr. Secretario que fizesse a leitura da ata da sessão anterior. Após a leitura da ata foi a mesma colocada em discussão sendo aprovada por unanimidade.</w:t>
      </w:r>
      <w:r w:rsidR="00AB2DB5" w:rsidRPr="00FF709F">
        <w:rPr>
          <w:rFonts w:ascii="Times New Roman" w:hAnsi="Times New Roman" w:cs="Times New Roman"/>
          <w:sz w:val="26"/>
          <w:szCs w:val="26"/>
        </w:rPr>
        <w:t xml:space="preserve"> Expediente:</w:t>
      </w:r>
      <w:r w:rsidRPr="00FF709F">
        <w:rPr>
          <w:rFonts w:ascii="Times New Roman" w:hAnsi="Times New Roman" w:cs="Times New Roman"/>
          <w:sz w:val="26"/>
          <w:szCs w:val="26"/>
        </w:rPr>
        <w:t xml:space="preserve"> </w:t>
      </w:r>
      <w:r w:rsidR="00AB2DB5" w:rsidRPr="00FF709F">
        <w:rPr>
          <w:rFonts w:ascii="Times New Roman" w:hAnsi="Times New Roman" w:cs="Times New Roman"/>
          <w:sz w:val="26"/>
          <w:szCs w:val="26"/>
        </w:rPr>
        <w:t xml:space="preserve">Leitura do Oficio da Secretaria Executiva do FNDE, comunicando liberação de recursos do programa PNAE ao Município. Oficio do deputado Jose Militao comunicando Social do Tribunal de Contas solicitando informar se houver alteração cadastrais na </w:t>
      </w:r>
      <w:r w:rsidR="00EE5FB7" w:rsidRPr="00FF709F">
        <w:rPr>
          <w:rFonts w:ascii="Times New Roman" w:hAnsi="Times New Roman" w:cs="Times New Roman"/>
          <w:sz w:val="26"/>
          <w:szCs w:val="26"/>
        </w:rPr>
        <w:t>Câmara</w:t>
      </w:r>
      <w:r w:rsidR="00AB2DB5" w:rsidRPr="00FF709F">
        <w:rPr>
          <w:rFonts w:ascii="Times New Roman" w:hAnsi="Times New Roman" w:cs="Times New Roman"/>
          <w:sz w:val="26"/>
          <w:szCs w:val="26"/>
        </w:rPr>
        <w:t xml:space="preserve"> Municipal. Ordem do dia: foi apresentado ao plenário </w:t>
      </w:r>
      <w:r w:rsidR="006E7A1D" w:rsidRPr="00FF709F">
        <w:rPr>
          <w:rFonts w:ascii="Times New Roman" w:hAnsi="Times New Roman" w:cs="Times New Roman"/>
          <w:sz w:val="26"/>
          <w:szCs w:val="26"/>
        </w:rPr>
        <w:t>o projeto de lei 009/2002 que autoriza o Executivo a criar no âmbito Municipal novas rubricas e abrir credito no orçamento vigente. Após a leitura do projeto de lei 009/2002 o sr. Presidente colocou o projeto em segunda fase de votação e foi o mesmo aprovado por unanimidade. Em seguida o sr. Presidente deu a palavra livre. Em seguida o sr. Presidente marcou a próxima reunião para o dia três de junho, as dezenove horas. Do que para constar lavrou-se a presente ata que se aceita será por todos assinada.</w:t>
      </w:r>
    </w:p>
    <w:sectPr w:rsidR="00500316" w:rsidRPr="00FF70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D0"/>
    <w:rsid w:val="00500316"/>
    <w:rsid w:val="006E7A1D"/>
    <w:rsid w:val="007E64AD"/>
    <w:rsid w:val="009B2282"/>
    <w:rsid w:val="00AB2DB5"/>
    <w:rsid w:val="00CC7BD0"/>
    <w:rsid w:val="00EE5FB7"/>
    <w:rsid w:val="00FF7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6831"/>
  <w15:chartTrackingRefBased/>
  <w15:docId w15:val="{8E096D53-2483-4B9F-9226-486B6BB1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251</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5</cp:revision>
  <dcterms:created xsi:type="dcterms:W3CDTF">2021-09-21T19:05:00Z</dcterms:created>
  <dcterms:modified xsi:type="dcterms:W3CDTF">2022-04-19T18:03:00Z</dcterms:modified>
</cp:coreProperties>
</file>