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6D" w:rsidRPr="008D50FE" w:rsidRDefault="00334D50" w:rsidP="008D50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0FE">
        <w:rPr>
          <w:rFonts w:ascii="Times New Roman" w:hAnsi="Times New Roman" w:cs="Times New Roman"/>
          <w:b/>
          <w:sz w:val="26"/>
          <w:szCs w:val="26"/>
        </w:rPr>
        <w:t>At</w:t>
      </w:r>
      <w:bookmarkStart w:id="0" w:name="_GoBack"/>
      <w:bookmarkEnd w:id="0"/>
      <w:r w:rsidRPr="008D50FE">
        <w:rPr>
          <w:rFonts w:ascii="Times New Roman" w:hAnsi="Times New Roman" w:cs="Times New Roman"/>
          <w:b/>
          <w:sz w:val="26"/>
          <w:szCs w:val="26"/>
        </w:rPr>
        <w:t>a da décima sétima reunião extraordinária do primeiro período legislativo, da primeira sessão legislativa da Câmara Municipal de Santana do Deserto,</w:t>
      </w:r>
      <w:r w:rsidRPr="008D50FE">
        <w:rPr>
          <w:rFonts w:ascii="Times New Roman" w:hAnsi="Times New Roman" w:cs="Times New Roman"/>
          <w:sz w:val="26"/>
          <w:szCs w:val="26"/>
        </w:rPr>
        <w:t xml:space="preserve"> realizada em vinte e dois de dezembro de 2005, às dezenove horas. Presidente: Pedro Paulo Schuchter, Vice-Presidente: Carlos Henrique de Carvalho, Secretário: Paulo Sérgio Lopes. Vereadores presentes: Carlos Fernandes de Souza, Darci Itaboraí, Luiz Carlos Florentino de Souza, Sebastião da Costa Rodrigues, Valdevino da Silva Mariano e Wálace Sebastião Vasconcelos Leite. Tendo o senhor presidente verificado na lista de presença o comparecimento total dos vereadores, inicia a sessão solicitando 30 Secretários Paulo Sérgio Lopes que realize a leitura da ata da última reunião extraordinária realizada Após a leitura, a ata foi colocada em discussão e aprovação do plenário, recebendo aceitação unânime. Colocado em segunda fase de votação o Projeto de Lei 27/05 "Cria a Coordenadoria de Defesa Civil (COMDEC) do Município de Santana do Deserto", aprovado por unanimidade. O Projeto de Lei 28/05 que "Institui o Plano Decenal Municipal da Educação de Santana do Deserto e dá outras providências", também é colocado em segunda fase de votação é aprovado por unanimidade do Plenário. O Senhor Presidente encerra a sessão e agradece aos seus pares que colaboraram para um bom ano de trabalho legislativo, contribuindo com esta Mesa. Desejando a todos um bom Natal e um Feliz Ano Novo, com paz, alegria e progressos no período legislativo de 2006. Do que para constar lavrou-se </w:t>
      </w:r>
      <w:proofErr w:type="gramStart"/>
      <w:r w:rsidRPr="008D50FE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8D50FE">
        <w:rPr>
          <w:rFonts w:ascii="Times New Roman" w:hAnsi="Times New Roman" w:cs="Times New Roman"/>
          <w:sz w:val="26"/>
          <w:szCs w:val="26"/>
        </w:rPr>
        <w:t xml:space="preserve"> ata.</w:t>
      </w:r>
    </w:p>
    <w:sectPr w:rsidR="0031786D" w:rsidRPr="008D5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68"/>
    <w:rsid w:val="0031786D"/>
    <w:rsid w:val="00334D50"/>
    <w:rsid w:val="008D50FE"/>
    <w:rsid w:val="00B9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2022-03-30T18:15:00Z</dcterms:created>
  <dcterms:modified xsi:type="dcterms:W3CDTF">2022-04-18T18:38:00Z</dcterms:modified>
</cp:coreProperties>
</file>