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71B11" w14:textId="77777777" w:rsidR="00C93B56" w:rsidRPr="001724CC" w:rsidRDefault="00114404" w:rsidP="001724C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24CC">
        <w:rPr>
          <w:rFonts w:ascii="Times New Roman" w:hAnsi="Times New Roman" w:cs="Times New Roman"/>
          <w:b/>
          <w:bCs/>
          <w:sz w:val="26"/>
          <w:szCs w:val="26"/>
        </w:rPr>
        <w:t>Ata da quarta reunião extraordinária, do primeiro período da primeira sessão legislativa da Câmara Municipal de Santana do Deserto, realizada às dezenove horas e vinte minutos do dia dezenove de janeiro de dois mil e cinco.</w:t>
      </w:r>
      <w:r w:rsidRPr="001724CC">
        <w:rPr>
          <w:rFonts w:ascii="Times New Roman" w:hAnsi="Times New Roman" w:cs="Times New Roman"/>
          <w:sz w:val="26"/>
          <w:szCs w:val="26"/>
        </w:rPr>
        <w:t xml:space="preserve"> Presidente: Pedro Paulo Schuchter, Vice-Presidente: Carlos Henrique de Carvalho, Secretário: Paulo Sérgio Lopes. Vereadores Presentes: Darci Itaboraí, Valdevino da Silva Mariano, Sebastião da Costa Rodrigues, Carlos Fernandes de Souza, Wallace Sebastião Vasconcelos Leite, Luiz Carlos Florentino de Souza. Após verificar na lista de presença a existência de número regimental o Senhor Presidente iniciou a reunião pedindo ao Secretário da mesa que efetuasse a leitura da ata da sessão anterior. A leitura foi realizada e colocada em votação e então aprovada por unanimidade. Ordem do dia: Leitura ao plenário do parecer 01/2005, feita ao Projeto de Lei 001/2005 das Comissões de Legislação, Justiça e Redação Final, De Finanças e Orçamento e de Educação, Saúde e Assistência, parecer este favorável ao Projeto do Executivo Municipal como se acha redigido. O senhor presidente colocou então o Projeto em votação nominal. O referido projeto recebeu aprovação de todos os edis. Nada mais havendo a tratar lavrou-se a presente ata, que se aceita será por todos assinada.  </w:t>
      </w:r>
    </w:p>
    <w:sectPr w:rsidR="00C93B56" w:rsidRPr="001724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49"/>
    <w:rsid w:val="00114404"/>
    <w:rsid w:val="001724CC"/>
    <w:rsid w:val="00887D49"/>
    <w:rsid w:val="00B23FB2"/>
    <w:rsid w:val="00C93B56"/>
    <w:rsid w:val="00E9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F077"/>
  <w15:chartTrackingRefBased/>
  <w15:docId w15:val="{F7FB422A-8D08-4031-8A1C-2EE6A59D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2020-08-04T17:40:00Z</dcterms:created>
  <dcterms:modified xsi:type="dcterms:W3CDTF">2022-04-19T19:23:00Z</dcterms:modified>
</cp:coreProperties>
</file>