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CB95C4" w14:textId="77777777" w:rsidR="00C93B56" w:rsidRPr="00374BE7" w:rsidRDefault="00036EA7" w:rsidP="00374BE7">
      <w:pPr>
        <w:spacing w:line="360" w:lineRule="auto"/>
        <w:jc w:val="both"/>
        <w:rPr>
          <w:rFonts w:ascii="Times New Roman" w:hAnsi="Times New Roman" w:cs="Times New Roman"/>
          <w:sz w:val="26"/>
          <w:szCs w:val="26"/>
        </w:rPr>
      </w:pPr>
      <w:r w:rsidRPr="00374BE7">
        <w:rPr>
          <w:rFonts w:ascii="Times New Roman" w:hAnsi="Times New Roman" w:cs="Times New Roman"/>
          <w:b/>
          <w:bCs/>
          <w:sz w:val="26"/>
          <w:szCs w:val="26"/>
        </w:rPr>
        <w:t>Ata da décima terceira reunião ordinária do primeiro período legislativo, da primeira sessão legislativa da Câmara Municipal de Santana do Deserto, realizada aos dez dias de maio de dois mil e cinco, às dezenove horas.</w:t>
      </w:r>
      <w:r w:rsidRPr="00374BE7">
        <w:rPr>
          <w:rFonts w:ascii="Times New Roman" w:hAnsi="Times New Roman" w:cs="Times New Roman"/>
          <w:sz w:val="26"/>
          <w:szCs w:val="26"/>
        </w:rPr>
        <w:t xml:space="preserve"> Presidente: Pedro Paulo Schuchter, Vice-Presidente: Carlos Henrique de Carvalho, Secretário: Paulo Sérgio Lopes. Vereadores Presentes: Carlos Fernandes de Souza, Darci Itaboraí, Sebastião da Costa Rodrigues, Valdevino da Silva Mariano, Wallace Sebastião Vasconcelos Leite. Ausente o vereador Carlos F, digo, ausente no vereador Luiz Carlos Florentino de Souza. Tendo </w:t>
      </w:r>
      <w:r w:rsidR="00A061C9" w:rsidRPr="00374BE7">
        <w:rPr>
          <w:rFonts w:ascii="Times New Roman" w:hAnsi="Times New Roman" w:cs="Times New Roman"/>
          <w:sz w:val="26"/>
          <w:szCs w:val="26"/>
        </w:rPr>
        <w:t>o senhor Presidente verificado número regimental da presença dos vereadores</w:t>
      </w:r>
      <w:r w:rsidR="00970EDA" w:rsidRPr="00374BE7">
        <w:rPr>
          <w:rFonts w:ascii="Times New Roman" w:hAnsi="Times New Roman" w:cs="Times New Roman"/>
          <w:sz w:val="26"/>
          <w:szCs w:val="26"/>
        </w:rPr>
        <w:t xml:space="preserve">, declarou aberta a sessão. Em seguida suspendeu a reunião para a realização da palestra que o IBAM e a DADS de Juiz de Fora, em parceria com a Diretoria de Saúde do município realizaram com o tema: Animais Domésticos e Caramujo Africano. Concluída a palestra, reiniciou-se a reunião realizando o expediente: ofício do Executivo Municipal, 133/05 que faz encaminhamento da resposta da empresa JRO à Prefeitura a respeito da cerca de arame farpado, de divisa coma estrada pública que liga Santana à Serraria, solicitando Comissão de Sindicância para verificar este ítem das cercas, como outros do contrato. Leitura do ofício do Senhor Severino Cavalcanti, Presidente da Câmara dos Deputados, parabenizando aos edis desta Casa pelo dia do Legislador ocorrido em três de maio último. Foram colocados à disposição dos vereadores na Secretária da Câmara, vários comunicados de repasse de verbas para o município, do Mistério da Saúde </w:t>
      </w:r>
      <w:r w:rsidR="001C5C2D" w:rsidRPr="00374BE7">
        <w:rPr>
          <w:rFonts w:ascii="Times New Roman" w:hAnsi="Times New Roman" w:cs="Times New Roman"/>
          <w:sz w:val="26"/>
          <w:szCs w:val="26"/>
        </w:rPr>
        <w:t xml:space="preserve">e Ministério da Educação. Moção de pesar 03/2005 pelo falecimento de Tizo Arcuri e Moção e Moção de pesar 04/2005 pelo falecimento do funcionário público municipal aposentado Deusdeth dos Santos, solicitando oficiar as famílias enlutadas – Palavra livre: o presidente parabenizou o time de Ericeira, na pessoa do vereador Carlos Henrique pela vitória daquele time no Campeonato Interno do Santanense Futebol Clube como campeão, bem como dá felicitações ao time de Serraria na pessoa do edil Wálace que ficou com o título de vice-campeão do torneio. O edil Carlos Henrique diz que a vitória, o título de campeão do torneio significou muito para ele e sua localidade pois o povo de Ericeira gosta muito de futebol. O vereador Darci faz também os seus cumprimentos ao time de Ericeira e Serraria. O edil Darci Itaboraí </w:t>
      </w:r>
      <w:r w:rsidR="001C5C2D" w:rsidRPr="00374BE7">
        <w:rPr>
          <w:rFonts w:ascii="Times New Roman" w:hAnsi="Times New Roman" w:cs="Times New Roman"/>
          <w:sz w:val="26"/>
          <w:szCs w:val="26"/>
        </w:rPr>
        <w:lastRenderedPageBreak/>
        <w:t>falou da competência do Executivo em cuidar e fazer cumprir, ele mesmo, o contrato de Serviço da empresa JRO. SE o serviço não foi feito a contento, que sejam obedecidas as cláusulas contratuais</w:t>
      </w:r>
      <w:r w:rsidR="003A0753" w:rsidRPr="00374BE7">
        <w:rPr>
          <w:rFonts w:ascii="Times New Roman" w:hAnsi="Times New Roman" w:cs="Times New Roman"/>
          <w:sz w:val="26"/>
          <w:szCs w:val="26"/>
        </w:rPr>
        <w:t>. Se necessário recorre-se à Justiça para essa cobrança e não à Câmara Municipal. Deve-se cobrar responsabilidade da JRO. O Vereador presidente diz que a Câmara tem que fiscalizar, questionar, fazer sindicâncias quando necessário, que esta é uma prerrogativa da Câmara Municipal. O edil Carlos Fernandes comunicou aos seus colegas de plenário que a exposição agropecuária do município ocorrerá em agosto. Nada mais havendo a tratar, o presidente marou a próxima reunião para dezessete de maio, próximo terça-feira. Em tempo, as moções 03/05 e 04/05 são de autoria do vereador presidente Pedro Paulo. Para constar lavrou-se a presente ata que se aceita será por todos assinada.</w:t>
      </w:r>
      <w:r w:rsidR="001C5C2D" w:rsidRPr="00374BE7">
        <w:rPr>
          <w:rFonts w:ascii="Times New Roman" w:hAnsi="Times New Roman" w:cs="Times New Roman"/>
          <w:sz w:val="26"/>
          <w:szCs w:val="26"/>
        </w:rPr>
        <w:t xml:space="preserve">     </w:t>
      </w:r>
      <w:r w:rsidR="00970EDA" w:rsidRPr="00374BE7">
        <w:rPr>
          <w:rFonts w:ascii="Times New Roman" w:hAnsi="Times New Roman" w:cs="Times New Roman"/>
          <w:sz w:val="26"/>
          <w:szCs w:val="26"/>
        </w:rPr>
        <w:t xml:space="preserve">   </w:t>
      </w:r>
      <w:r w:rsidR="00A061C9" w:rsidRPr="00374BE7">
        <w:rPr>
          <w:rFonts w:ascii="Times New Roman" w:hAnsi="Times New Roman" w:cs="Times New Roman"/>
          <w:sz w:val="26"/>
          <w:szCs w:val="26"/>
        </w:rPr>
        <w:t xml:space="preserve"> </w:t>
      </w:r>
    </w:p>
    <w:sectPr w:rsidR="00C93B56" w:rsidRPr="00374BE7">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C9"/>
    <w:rsid w:val="00036EA7"/>
    <w:rsid w:val="001C5C2D"/>
    <w:rsid w:val="00374BE7"/>
    <w:rsid w:val="003A0753"/>
    <w:rsid w:val="00451EC9"/>
    <w:rsid w:val="00970EDA"/>
    <w:rsid w:val="00A061C9"/>
    <w:rsid w:val="00B23FB2"/>
    <w:rsid w:val="00C93B5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F45458"/>
  <w15:chartTrackingRefBased/>
  <w15:docId w15:val="{BF59C0D0-E433-416C-9F78-5B11691C54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FB2"/>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2</Pages>
  <Words>513</Words>
  <Characters>2773</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Estagiario3</dc:creator>
  <cp:keywords/>
  <dc:description/>
  <cp:lastModifiedBy>Diretor Juridico</cp:lastModifiedBy>
  <cp:revision>4</cp:revision>
  <dcterms:created xsi:type="dcterms:W3CDTF">2020-08-17T18:08:00Z</dcterms:created>
  <dcterms:modified xsi:type="dcterms:W3CDTF">2022-04-19T19:29:00Z</dcterms:modified>
</cp:coreProperties>
</file>