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39" w:rsidRPr="000F580B" w:rsidRDefault="00AE76F3" w:rsidP="000F580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F580B">
        <w:rPr>
          <w:rFonts w:ascii="Times New Roman" w:hAnsi="Times New Roman" w:cs="Times New Roman"/>
          <w:b/>
          <w:sz w:val="26"/>
          <w:szCs w:val="26"/>
        </w:rPr>
        <w:t>Ata da vigésima primeira reunião ordinária do segundo período da quarta sessão Legislativa da Câmara Municipal de Santana do Deserto,</w:t>
      </w:r>
      <w:r w:rsidRPr="000F580B">
        <w:rPr>
          <w:rFonts w:ascii="Times New Roman" w:hAnsi="Times New Roman" w:cs="Times New Roman"/>
          <w:sz w:val="26"/>
          <w:szCs w:val="26"/>
        </w:rPr>
        <w:t xml:space="preserve"> realizada 305 doze dias do mês de setembro de dois mil e oito, às dezenove horas. Vereadores presentes: Presidente Darci Itaboraí, Secretário Sebastião da Costa Rodrigues Lopes, e os </w:t>
      </w:r>
      <w:proofErr w:type="gramStart"/>
      <w:r w:rsidRPr="000F580B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0F580B">
        <w:rPr>
          <w:rFonts w:ascii="Times New Roman" w:hAnsi="Times New Roman" w:cs="Times New Roman"/>
          <w:sz w:val="26"/>
          <w:szCs w:val="26"/>
        </w:rPr>
        <w:t xml:space="preserve"> Luiz Carlos Florentino de Souza, Paulo Sérgio Pedro Paulo Schuchter e Wálace Sebastião Vasconcelos Leite. Ausência dos Vereadores Carlos Fernandes de Souza, Carlos Henrique de Carvalho e Valdevino da Silva Mariano. O </w:t>
      </w:r>
      <w:proofErr w:type="gramStart"/>
      <w:r w:rsidRPr="000F580B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F580B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 ao Sr. Secretário que fizesse a leitura da Ata, da sessão anterior. Após a leitura. Ata foi colocada em discussão, sendo a mesma aprovada por unanimidade. Leitura do Expediente: Leitura da correspondência recebida do MEC informando a liberação de recursos financeiros no Município. Ordem do dia: Apresentação dos Projetos de Leis 009/2008, que concede </w:t>
      </w:r>
      <w:proofErr w:type="gramStart"/>
      <w:r w:rsidRPr="000F580B">
        <w:rPr>
          <w:rFonts w:ascii="Times New Roman" w:hAnsi="Times New Roman" w:cs="Times New Roman"/>
          <w:sz w:val="26"/>
          <w:szCs w:val="26"/>
        </w:rPr>
        <w:t>Titulo</w:t>
      </w:r>
      <w:proofErr w:type="gramEnd"/>
      <w:r w:rsidRPr="000F580B">
        <w:rPr>
          <w:rFonts w:ascii="Times New Roman" w:hAnsi="Times New Roman" w:cs="Times New Roman"/>
          <w:sz w:val="26"/>
          <w:szCs w:val="26"/>
        </w:rPr>
        <w:t xml:space="preserve"> de Cidadão Honorário ao Sr. Ronaldo do Vale e Projeto 010/2008, que concede Titulo de Cidadão Honorário no Sr. Cláudio Albuquerque Barreto Projetos de autoria do Vereador Luiz Carlos Florentino. Projeto de bel 011/2008, que concede Título de Cidadão Honorário ao Sr. Jorge Luiz Brandão, de autoria do Vereador Sebastião da Costa Rodrigues. Projeto de Lei 012/2008, que concede Título de Cidadão Honorário Ao Sr. Jorge Monteiro Coelho, de autoria do Vereador Darci Itaboraí, O </w:t>
      </w:r>
      <w:proofErr w:type="gramStart"/>
      <w:r w:rsidRPr="000F580B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F580B">
        <w:rPr>
          <w:rFonts w:ascii="Times New Roman" w:hAnsi="Times New Roman" w:cs="Times New Roman"/>
          <w:sz w:val="26"/>
          <w:szCs w:val="26"/>
        </w:rPr>
        <w:t xml:space="preserve"> Presidente encaminhou os Projetos as comissões competentes; em seguida deu a palavra livre. Após a palavra livre, o </w:t>
      </w:r>
      <w:proofErr w:type="gramStart"/>
      <w:r w:rsidRPr="000F580B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F580B">
        <w:rPr>
          <w:rFonts w:ascii="Times New Roman" w:hAnsi="Times New Roman" w:cs="Times New Roman"/>
          <w:sz w:val="26"/>
          <w:szCs w:val="26"/>
        </w:rPr>
        <w:t xml:space="preserve"> Presidente marcou a próxima reunião para o dia vinte e nove de setembro, às dezenove horas. E para constar lavrou-se a, presente Ata, que se aceita será por todos assinada.</w:t>
      </w:r>
      <w:bookmarkEnd w:id="0"/>
    </w:p>
    <w:sectPr w:rsidR="00EC7039" w:rsidRPr="000F5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A7"/>
    <w:rsid w:val="000F580B"/>
    <w:rsid w:val="008D19A7"/>
    <w:rsid w:val="00AE76F3"/>
    <w:rsid w:val="00EC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2022-04-07T18:29:00Z</dcterms:created>
  <dcterms:modified xsi:type="dcterms:W3CDTF">2022-04-18T19:59:00Z</dcterms:modified>
</cp:coreProperties>
</file>