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4E070" w14:textId="77777777" w:rsidR="00BF3BB3" w:rsidRDefault="00BF3BB3" w:rsidP="00BF3BB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quarta Reunião Extrao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vinte horas e trinta minutos, do dia sete de dezembro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Passou-se a </w:t>
      </w:r>
      <w:r w:rsidRPr="00E76228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Segunda fase de discussão e votação dos Projetos de Leis números 14/2011, 18/2011 e 19/2011. Passou-se a segunda fase de discussão e votação do Projeto de Lei nº 14/2011 que </w:t>
      </w:r>
      <w:r>
        <w:rPr>
          <w:b/>
          <w:i/>
          <w:sz w:val="28"/>
          <w:szCs w:val="28"/>
        </w:rPr>
        <w:t>“Dispõe sobre a concessão de subvenção social a entidade que menciona e dá outras providências.”</w:t>
      </w:r>
      <w:r>
        <w:rPr>
          <w:sz w:val="28"/>
          <w:szCs w:val="28"/>
        </w:rPr>
        <w:t xml:space="preserve">, tendo sido registrada a seguinte votação: Vereador Leonardo, favorável; Vereador Walace, favorável; Vereadora Rosana, favorável; Vereador Ivanir, Favorável; Vereador Rosélio, Favorável; Vereador Danilo, Favorável; Vereador Valdevino, favorável e Vereador Luiz Otávio, favorável; registrando-se oito votos favoráveis, portanto projeto aprovado definitivamente. Segunda fase de discussão e votação do Projeto de Lei nº 18/2011 que </w:t>
      </w:r>
      <w:r>
        <w:rPr>
          <w:b/>
          <w:i/>
          <w:sz w:val="28"/>
          <w:szCs w:val="28"/>
        </w:rPr>
        <w:t>“Dispõe sobre a concessão de benefícios para pagamento de débitos fiscais em atraso, e estabelece normas para sua cobrança e dá outras providências”</w:t>
      </w:r>
      <w:r>
        <w:rPr>
          <w:sz w:val="28"/>
          <w:szCs w:val="28"/>
        </w:rPr>
        <w:t xml:space="preserve">, sendo colocado em votação nominal obtendo o mesmo a seguinte votação: Vereador Leonardo, favorável; Vereador Walace, favorável; Vereadora Rosana, favorável; Vereador Ivanir, Favorável; Vereador Rosélio, Favorável; Vereador Danilo, absteve-se; Vereador Valdevino, favorável e Vereador Luiz Otávio, favorável; registrando-se sete votos favoráveis e uma abstenção, portanto projeto aprovado definitivamente por sete votos. Segunda fase de discussão e votação do Projeto de Lei nº 19/2011 que </w:t>
      </w:r>
      <w:r>
        <w:rPr>
          <w:b/>
          <w:i/>
          <w:sz w:val="28"/>
          <w:szCs w:val="28"/>
        </w:rPr>
        <w:t>“Dispõe sobre o valor mínimo de Crédito Tributário dos exercícios de 2005 e 2006 para cobrança judicial e dá outras providências”</w:t>
      </w:r>
      <w:r>
        <w:rPr>
          <w:sz w:val="28"/>
          <w:szCs w:val="28"/>
        </w:rPr>
        <w:t xml:space="preserve"> sendo colocado em votação nominal obtendo o </w:t>
      </w:r>
      <w:r>
        <w:rPr>
          <w:sz w:val="28"/>
          <w:szCs w:val="28"/>
        </w:rPr>
        <w:lastRenderedPageBreak/>
        <w:t>mesmo a seguinte votação: Vereador Leonardo, favorável; Vereador Walace, favorável; Vereadora Rosana, favorável; Vereador Ivanir, Favorável; Vereador Rosélio, Favorável; Vereador Danilo, absteve-se; Vereador Valdevino, favorável e Vereador Luiz Otávio, favorável; registrando-se sete votos favoráveis e uma abstenção, portanto projeto aprovado definitivamente por sete votos. Tendo sido cumprida o motivo da convocação extraordinária o Sr. Presidente convocou nova reunião para o dia dezessete de fevereiro de dois mil e doze, lembrando que durante o recesso podem acontecer convocações extraordinárias, caso necessário, desejando a todos boas festas e bom descanso durante o recesso. Não havendo mais o que registrar lavrou-se a presente ata que se aceita será por todos assinada.</w:t>
      </w:r>
    </w:p>
    <w:p w14:paraId="4B52EA06" w14:textId="77777777" w:rsidR="00BF3BB3" w:rsidRDefault="00BF3BB3" w:rsidP="00BF3BB3">
      <w:pPr>
        <w:spacing w:line="360" w:lineRule="auto"/>
        <w:jc w:val="both"/>
        <w:rPr>
          <w:sz w:val="28"/>
          <w:szCs w:val="28"/>
        </w:rPr>
      </w:pPr>
    </w:p>
    <w:p w14:paraId="46E8D101" w14:textId="77777777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CA6F19F" w14:textId="77777777" w:rsidR="00BF3BB3" w:rsidRPr="00C05B82" w:rsidRDefault="00BF3BB3" w:rsidP="00BF3BB3">
      <w:pPr>
        <w:rPr>
          <w:sz w:val="28"/>
          <w:szCs w:val="28"/>
        </w:rPr>
      </w:pPr>
    </w:p>
    <w:p w14:paraId="5B904DEE" w14:textId="77777777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4A0A9653" w14:textId="77777777" w:rsidR="00BF3BB3" w:rsidRPr="00C05B82" w:rsidRDefault="00BF3BB3" w:rsidP="00BF3BB3">
      <w:pPr>
        <w:rPr>
          <w:sz w:val="28"/>
          <w:szCs w:val="28"/>
        </w:rPr>
      </w:pPr>
    </w:p>
    <w:p w14:paraId="1335D974" w14:textId="77777777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13E3EED1" w14:textId="77777777" w:rsidR="00BF3BB3" w:rsidRPr="00C05B82" w:rsidRDefault="00BF3BB3" w:rsidP="00BF3BB3">
      <w:pPr>
        <w:rPr>
          <w:sz w:val="28"/>
          <w:szCs w:val="28"/>
        </w:rPr>
      </w:pPr>
    </w:p>
    <w:p w14:paraId="2A4D79D4" w14:textId="77777777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794792CD" w14:textId="77777777" w:rsidR="00BF3BB3" w:rsidRPr="00C05B82" w:rsidRDefault="00BF3BB3" w:rsidP="00BF3BB3">
      <w:pPr>
        <w:rPr>
          <w:sz w:val="28"/>
          <w:szCs w:val="28"/>
        </w:rPr>
      </w:pPr>
    </w:p>
    <w:p w14:paraId="49D7CC0A" w14:textId="77777777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76BB885A" w14:textId="77777777" w:rsidR="00BF3BB3" w:rsidRPr="00C05B82" w:rsidRDefault="00BF3BB3" w:rsidP="00BF3BB3">
      <w:pPr>
        <w:rPr>
          <w:sz w:val="28"/>
          <w:szCs w:val="28"/>
        </w:rPr>
      </w:pPr>
    </w:p>
    <w:p w14:paraId="136AD40B" w14:textId="77777777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04555A7B" w14:textId="77777777" w:rsidR="00BF3BB3" w:rsidRPr="00C05B82" w:rsidRDefault="00BF3BB3" w:rsidP="00BF3BB3">
      <w:pPr>
        <w:rPr>
          <w:sz w:val="28"/>
          <w:szCs w:val="28"/>
        </w:rPr>
      </w:pPr>
    </w:p>
    <w:p w14:paraId="597CC1CD" w14:textId="77777777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2223BA41" w14:textId="77777777" w:rsidR="00BF3BB3" w:rsidRPr="00C05B82" w:rsidRDefault="00BF3BB3" w:rsidP="00BF3BB3">
      <w:pPr>
        <w:rPr>
          <w:sz w:val="28"/>
          <w:szCs w:val="28"/>
        </w:rPr>
      </w:pPr>
    </w:p>
    <w:p w14:paraId="4FAD0EDA" w14:textId="576E57EA" w:rsidR="00BF3BB3" w:rsidRPr="00C05B82" w:rsidRDefault="00BF3BB3" w:rsidP="00BF3BB3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CA0578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3D1FA6B9" w14:textId="77777777" w:rsidR="00BF3BB3" w:rsidRPr="00C05B82" w:rsidRDefault="00BF3BB3" w:rsidP="00BF3BB3">
      <w:pPr>
        <w:spacing w:line="360" w:lineRule="auto"/>
        <w:rPr>
          <w:sz w:val="28"/>
          <w:szCs w:val="28"/>
        </w:rPr>
      </w:pPr>
    </w:p>
    <w:p w14:paraId="024BE5C5" w14:textId="77777777" w:rsidR="00BF3BB3" w:rsidRPr="00C05B82" w:rsidRDefault="00BF3BB3" w:rsidP="00BF3BB3">
      <w:r w:rsidRPr="00C05B82">
        <w:rPr>
          <w:sz w:val="28"/>
          <w:szCs w:val="28"/>
        </w:rPr>
        <w:t>Walace Sebastião Vasconcelos Leite ____________________________</w:t>
      </w:r>
    </w:p>
    <w:p w14:paraId="67FA9D72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EF"/>
    <w:rsid w:val="007634EF"/>
    <w:rsid w:val="00BF3BB3"/>
    <w:rsid w:val="00C32D5A"/>
    <w:rsid w:val="00CA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55184-ADB3-4881-8103-1DE53FF2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B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2022-05-05T11:46:00Z</dcterms:created>
  <dcterms:modified xsi:type="dcterms:W3CDTF">2022-05-05T11:57:00Z</dcterms:modified>
</cp:coreProperties>
</file>